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54D" w:rsidRPr="0048054D" w:rsidRDefault="00E740A1" w:rsidP="0048054D">
      <w:pPr>
        <w:tabs>
          <w:tab w:val="center" w:pos="4680"/>
          <w:tab w:val="left" w:pos="7065"/>
        </w:tabs>
      </w:pPr>
      <w:bookmarkStart w:id="0" w:name="_GoBack"/>
      <w:bookmarkEnd w:id="0"/>
      <w:r>
        <w:rPr>
          <w:b/>
          <w:sz w:val="28"/>
          <w:szCs w:val="28"/>
        </w:rPr>
        <w:t xml:space="preserve">           </w:t>
      </w:r>
      <w:r w:rsidR="0048054D" w:rsidRPr="0048054D">
        <w:rPr>
          <w:noProof/>
        </w:rPr>
        <w:drawing>
          <wp:anchor distT="0" distB="0" distL="114300" distR="114300" simplePos="0" relativeHeight="251661312" behindDoc="0" locked="0" layoutInCell="1" allowOverlap="1" wp14:anchorId="3F73FE04" wp14:editId="5FE4A8BB">
            <wp:simplePos x="0" y="0"/>
            <wp:positionH relativeFrom="column">
              <wp:posOffset>1892300</wp:posOffset>
            </wp:positionH>
            <wp:positionV relativeFrom="paragraph">
              <wp:posOffset>-777875</wp:posOffset>
            </wp:positionV>
            <wp:extent cx="1495425" cy="12001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8054D" w:rsidRPr="0048054D">
        <w:t xml:space="preserve">                                                            </w:t>
      </w:r>
    </w:p>
    <w:p w:rsidR="0048054D" w:rsidRPr="0048054D" w:rsidRDefault="0048054D" w:rsidP="0048054D">
      <w:pPr>
        <w:spacing w:after="0"/>
        <w:rPr>
          <w:rFonts w:ascii="Bookman Uralic" w:eastAsia="Bookman Uralic" w:hAnsi="Bookman Uralic" w:cs="Bookman Uralic"/>
          <w:b/>
          <w:i/>
        </w:rPr>
      </w:pPr>
      <w:r w:rsidRPr="0048054D">
        <w:rPr>
          <w:rFonts w:ascii="Bookman Uralic" w:eastAsia="Bookman Uralic" w:hAnsi="Bookman Uralic" w:cs="Bookman Uralic"/>
          <w:b/>
          <w:i/>
        </w:rPr>
        <w:t xml:space="preserve">                  </w:t>
      </w:r>
    </w:p>
    <w:p w:rsidR="0048054D" w:rsidRPr="0048054D" w:rsidRDefault="0048054D" w:rsidP="0048054D">
      <w:pPr>
        <w:spacing w:after="0"/>
        <w:rPr>
          <w:rFonts w:ascii="Bookman Uralic" w:eastAsia="Bookman Uralic" w:hAnsi="Bookman Uralic" w:cs="Bookman Uralic"/>
          <w:b/>
          <w:i/>
          <w:u w:val="single"/>
        </w:rPr>
      </w:pPr>
    </w:p>
    <w:p w:rsidR="0048054D" w:rsidRDefault="0048054D" w:rsidP="0048054D">
      <w:pPr>
        <w:spacing w:after="0"/>
        <w:rPr>
          <w:rFonts w:ascii="Bookman Uralic" w:eastAsia="Bookman Uralic" w:hAnsi="Bookman Uralic" w:cs="Bookman Uralic"/>
          <w:b/>
          <w:i/>
          <w:u w:val="single"/>
        </w:rPr>
      </w:pPr>
      <w:r w:rsidRPr="0048054D">
        <w:rPr>
          <w:rFonts w:ascii="Bookman Uralic" w:eastAsia="Bookman Uralic" w:hAnsi="Bookman Uralic" w:cs="Bookman Uralic"/>
          <w:b/>
          <w:i/>
          <w:u w:val="single"/>
        </w:rPr>
        <w:t xml:space="preserve"> </w:t>
      </w:r>
    </w:p>
    <w:p w:rsidR="0048054D" w:rsidRDefault="0048054D" w:rsidP="0048054D">
      <w:pPr>
        <w:spacing w:after="0"/>
        <w:rPr>
          <w:rFonts w:ascii="Bookman Uralic" w:eastAsia="Bookman Uralic" w:hAnsi="Bookman Uralic" w:cs="Bookman Uralic"/>
          <w:b/>
          <w:i/>
          <w:u w:val="single"/>
        </w:rPr>
      </w:pPr>
    </w:p>
    <w:p w:rsidR="0048054D" w:rsidRDefault="0048054D" w:rsidP="0048054D">
      <w:pPr>
        <w:spacing w:after="0"/>
        <w:rPr>
          <w:rFonts w:ascii="Bookman Uralic" w:eastAsia="Bookman Uralic" w:hAnsi="Bookman Uralic" w:cs="Bookman Uralic"/>
          <w:b/>
          <w:i/>
          <w:u w:val="single"/>
        </w:rPr>
      </w:pPr>
    </w:p>
    <w:p w:rsidR="0048054D" w:rsidRPr="0048054D" w:rsidRDefault="00560EA2" w:rsidP="00560EA2">
      <w:pPr>
        <w:spacing w:after="0"/>
        <w:jc w:val="center"/>
        <w:rPr>
          <w:rFonts w:ascii="Times New Roman" w:eastAsia="Bookman Uralic" w:hAnsi="Times New Roman" w:cs="Times New Roman"/>
          <w:b/>
          <w:sz w:val="24"/>
          <w:szCs w:val="24"/>
          <w:u w:val="single"/>
        </w:rPr>
      </w:pPr>
      <w:r w:rsidRPr="00560EA2">
        <w:rPr>
          <w:rFonts w:ascii="Times New Roman" w:eastAsia="Bookman Uralic" w:hAnsi="Times New Roman" w:cs="Times New Roman"/>
          <w:b/>
          <w:sz w:val="24"/>
          <w:szCs w:val="24"/>
          <w:u w:val="single"/>
        </w:rPr>
        <w:t>KAKAMEGA RURAL ROADS WORKERS SACCO SOCIETY LIMITED</w:t>
      </w:r>
    </w:p>
    <w:p w:rsidR="00560EA2" w:rsidRDefault="00560EA2" w:rsidP="00560EA2">
      <w:pPr>
        <w:tabs>
          <w:tab w:val="right" w:pos="9360"/>
        </w:tabs>
        <w:spacing w:after="0"/>
        <w:jc w:val="center"/>
        <w:rPr>
          <w:rFonts w:ascii="Times New Roman" w:eastAsia="Bookman Uralic" w:hAnsi="Times New Roman" w:cs="Times New Roman"/>
          <w:b/>
          <w:sz w:val="24"/>
          <w:szCs w:val="24"/>
          <w:u w:val="single"/>
        </w:rPr>
      </w:pPr>
      <w:r w:rsidRPr="00560EA2">
        <w:rPr>
          <w:rFonts w:ascii="Times New Roman" w:eastAsia="Bookman Uralic" w:hAnsi="Times New Roman" w:cs="Times New Roman"/>
          <w:b/>
          <w:sz w:val="24"/>
          <w:szCs w:val="24"/>
          <w:u w:val="single"/>
        </w:rPr>
        <w:t>PROPOSED ECLECTION POLICY</w:t>
      </w:r>
    </w:p>
    <w:p w:rsidR="00F069A8" w:rsidRDefault="00F069A8" w:rsidP="00F069A8">
      <w:pPr>
        <w:pStyle w:val="ListParagraph"/>
        <w:numPr>
          <w:ilvl w:val="0"/>
          <w:numId w:val="33"/>
        </w:numPr>
        <w:tabs>
          <w:tab w:val="right" w:pos="9360"/>
        </w:tabs>
        <w:spacing w:after="0"/>
        <w:rPr>
          <w:rFonts w:ascii="Times New Roman" w:eastAsia="Bookman Uralic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Bookman Uralic" w:hAnsi="Times New Roman" w:cs="Times New Roman"/>
          <w:b/>
          <w:sz w:val="24"/>
          <w:szCs w:val="24"/>
          <w:u w:val="single"/>
        </w:rPr>
        <w:t>Definition of terms</w:t>
      </w:r>
    </w:p>
    <w:p w:rsidR="00F069A8" w:rsidRDefault="00F069A8" w:rsidP="00F069A8">
      <w:pPr>
        <w:pStyle w:val="ListParagraph"/>
        <w:tabs>
          <w:tab w:val="right" w:pos="9360"/>
        </w:tabs>
        <w:spacing w:after="0"/>
        <w:rPr>
          <w:rFonts w:ascii="Times New Roman" w:eastAsia="Bookman Uralic" w:hAnsi="Times New Roman" w:cs="Times New Roman"/>
          <w:sz w:val="24"/>
          <w:szCs w:val="24"/>
        </w:rPr>
      </w:pPr>
      <w:r w:rsidRPr="00F069A8">
        <w:rPr>
          <w:rFonts w:ascii="Times New Roman" w:eastAsia="Bookman Uralic" w:hAnsi="Times New Roman" w:cs="Times New Roman"/>
          <w:sz w:val="24"/>
          <w:szCs w:val="24"/>
        </w:rPr>
        <w:t>‘Act’</w:t>
      </w:r>
      <w:r>
        <w:rPr>
          <w:rFonts w:ascii="Times New Roman" w:eastAsia="Bookman Uralic" w:hAnsi="Times New Roman" w:cs="Times New Roman"/>
          <w:sz w:val="24"/>
          <w:szCs w:val="24"/>
        </w:rPr>
        <w:t xml:space="preserve"> means the Cooperative Societies act Cap 490 Laws of Kenya.</w:t>
      </w:r>
    </w:p>
    <w:p w:rsidR="00F069A8" w:rsidRDefault="00F069A8" w:rsidP="00F069A8">
      <w:pPr>
        <w:pStyle w:val="ListParagraph"/>
        <w:tabs>
          <w:tab w:val="right" w:pos="9360"/>
        </w:tabs>
        <w:spacing w:after="0"/>
        <w:rPr>
          <w:rFonts w:ascii="Times New Roman" w:eastAsia="Bookman Uralic" w:hAnsi="Times New Roman" w:cs="Times New Roman"/>
          <w:sz w:val="24"/>
          <w:szCs w:val="24"/>
        </w:rPr>
      </w:pPr>
    </w:p>
    <w:p w:rsidR="00F069A8" w:rsidRDefault="00F069A8" w:rsidP="001B68F0">
      <w:pPr>
        <w:pStyle w:val="ListParagraph"/>
        <w:tabs>
          <w:tab w:val="left" w:pos="8610"/>
        </w:tabs>
        <w:spacing w:after="0"/>
        <w:rPr>
          <w:rFonts w:ascii="Times New Roman" w:eastAsia="Bookman Uralic" w:hAnsi="Times New Roman" w:cs="Times New Roman"/>
          <w:sz w:val="24"/>
          <w:szCs w:val="24"/>
        </w:rPr>
      </w:pPr>
      <w:r>
        <w:rPr>
          <w:rFonts w:ascii="Times New Roman" w:eastAsia="Bookman Uralic" w:hAnsi="Times New Roman" w:cs="Times New Roman"/>
          <w:sz w:val="24"/>
          <w:szCs w:val="24"/>
        </w:rPr>
        <w:t>‘Board’ means the Board of Management of the Society.</w:t>
      </w:r>
      <w:r w:rsidR="001B68F0">
        <w:rPr>
          <w:rFonts w:ascii="Times New Roman" w:eastAsia="Bookman Uralic" w:hAnsi="Times New Roman" w:cs="Times New Roman"/>
          <w:sz w:val="24"/>
          <w:szCs w:val="24"/>
        </w:rPr>
        <w:tab/>
      </w:r>
    </w:p>
    <w:p w:rsidR="00F069A8" w:rsidRDefault="00F069A8" w:rsidP="00F069A8">
      <w:pPr>
        <w:pStyle w:val="ListParagraph"/>
        <w:tabs>
          <w:tab w:val="right" w:pos="9360"/>
        </w:tabs>
        <w:spacing w:after="0"/>
        <w:rPr>
          <w:rFonts w:ascii="Times New Roman" w:eastAsia="Bookman Uralic" w:hAnsi="Times New Roman" w:cs="Times New Roman"/>
          <w:sz w:val="24"/>
          <w:szCs w:val="24"/>
        </w:rPr>
      </w:pPr>
      <w:r>
        <w:rPr>
          <w:rFonts w:ascii="Times New Roman" w:eastAsia="Bookman Uralic" w:hAnsi="Times New Roman" w:cs="Times New Roman"/>
          <w:sz w:val="24"/>
          <w:szCs w:val="24"/>
        </w:rPr>
        <w:t>By-Laws’ means the rules and regulations governing the operation of the Society as approved by the members and registered by the commissioner</w:t>
      </w:r>
      <w:r w:rsidR="001E0716">
        <w:rPr>
          <w:rFonts w:ascii="Times New Roman" w:eastAsia="Bookman Uralic" w:hAnsi="Times New Roman" w:cs="Times New Roman"/>
          <w:sz w:val="24"/>
          <w:szCs w:val="24"/>
        </w:rPr>
        <w:t>.</w:t>
      </w:r>
    </w:p>
    <w:p w:rsidR="001E0716" w:rsidRDefault="001E0716" w:rsidP="00F069A8">
      <w:pPr>
        <w:pStyle w:val="ListParagraph"/>
        <w:tabs>
          <w:tab w:val="right" w:pos="9360"/>
        </w:tabs>
        <w:spacing w:after="0"/>
        <w:rPr>
          <w:rFonts w:ascii="Times New Roman" w:eastAsia="Bookman Uralic" w:hAnsi="Times New Roman" w:cs="Times New Roman"/>
          <w:sz w:val="24"/>
          <w:szCs w:val="24"/>
        </w:rPr>
      </w:pPr>
    </w:p>
    <w:p w:rsidR="001E0716" w:rsidRDefault="001E0716" w:rsidP="00F069A8">
      <w:pPr>
        <w:pStyle w:val="ListParagraph"/>
        <w:tabs>
          <w:tab w:val="right" w:pos="9360"/>
        </w:tabs>
        <w:spacing w:after="0"/>
        <w:rPr>
          <w:rFonts w:ascii="Times New Roman" w:eastAsia="Bookman Uralic" w:hAnsi="Times New Roman" w:cs="Times New Roman"/>
          <w:sz w:val="24"/>
          <w:szCs w:val="24"/>
        </w:rPr>
      </w:pPr>
      <w:r>
        <w:rPr>
          <w:rFonts w:ascii="Times New Roman" w:eastAsia="Bookman Uralic" w:hAnsi="Times New Roman" w:cs="Times New Roman"/>
          <w:sz w:val="24"/>
          <w:szCs w:val="24"/>
        </w:rPr>
        <w:t>'Rules’ are assigned the same meaning as ‘Act.’</w:t>
      </w:r>
    </w:p>
    <w:p w:rsidR="0094789C" w:rsidRDefault="0094789C" w:rsidP="0094789C">
      <w:pPr>
        <w:pStyle w:val="ListParagraph"/>
        <w:numPr>
          <w:ilvl w:val="0"/>
          <w:numId w:val="33"/>
        </w:numPr>
        <w:tabs>
          <w:tab w:val="right" w:pos="9360"/>
        </w:tabs>
        <w:spacing w:after="0"/>
        <w:rPr>
          <w:rFonts w:ascii="Times New Roman" w:eastAsia="Bookman Uralic" w:hAnsi="Times New Roman" w:cs="Times New Roman"/>
          <w:b/>
          <w:sz w:val="24"/>
          <w:szCs w:val="24"/>
          <w:u w:val="single"/>
        </w:rPr>
      </w:pPr>
      <w:r w:rsidRPr="0094789C">
        <w:rPr>
          <w:rFonts w:ascii="Times New Roman" w:eastAsia="Bookman Uralic" w:hAnsi="Times New Roman" w:cs="Times New Roman"/>
          <w:b/>
          <w:sz w:val="24"/>
          <w:szCs w:val="24"/>
          <w:u w:val="single"/>
        </w:rPr>
        <w:t>Introduction</w:t>
      </w:r>
    </w:p>
    <w:p w:rsidR="0094789C" w:rsidRDefault="0094789C" w:rsidP="0094789C">
      <w:pPr>
        <w:pStyle w:val="ListParagraph"/>
        <w:tabs>
          <w:tab w:val="right" w:pos="9360"/>
        </w:tabs>
        <w:spacing w:after="0"/>
        <w:rPr>
          <w:rFonts w:ascii="Times New Roman" w:eastAsia="Bookman Uralic" w:hAnsi="Times New Roman" w:cs="Times New Roman"/>
          <w:sz w:val="24"/>
          <w:szCs w:val="24"/>
        </w:rPr>
      </w:pPr>
      <w:r w:rsidRPr="0094789C">
        <w:rPr>
          <w:rFonts w:ascii="Times New Roman" w:eastAsia="Bookman Uralic" w:hAnsi="Times New Roman" w:cs="Times New Roman"/>
          <w:sz w:val="24"/>
          <w:szCs w:val="24"/>
        </w:rPr>
        <w:t>The Board of management</w:t>
      </w:r>
      <w:r>
        <w:rPr>
          <w:rFonts w:ascii="Times New Roman" w:eastAsia="Bookman Uralic" w:hAnsi="Times New Roman" w:cs="Times New Roman"/>
          <w:sz w:val="24"/>
          <w:szCs w:val="24"/>
        </w:rPr>
        <w:t xml:space="preserve"> is required to formulate election policy to guide the nomination and election process. The Board in exercise of this mandate has come up with a proposed policy to enable</w:t>
      </w:r>
      <w:r w:rsidR="00DA73FD">
        <w:rPr>
          <w:rFonts w:ascii="Times New Roman" w:eastAsia="Bookman Uralic" w:hAnsi="Times New Roman" w:cs="Times New Roman"/>
          <w:sz w:val="24"/>
          <w:szCs w:val="24"/>
        </w:rPr>
        <w:t xml:space="preserve"> members give their input on the same.</w:t>
      </w:r>
    </w:p>
    <w:p w:rsidR="00DA73FD" w:rsidRDefault="00DA73FD" w:rsidP="0094789C">
      <w:pPr>
        <w:pStyle w:val="ListParagraph"/>
        <w:tabs>
          <w:tab w:val="right" w:pos="9360"/>
        </w:tabs>
        <w:spacing w:after="0"/>
        <w:rPr>
          <w:rFonts w:ascii="Times New Roman" w:eastAsia="Bookman Uralic" w:hAnsi="Times New Roman" w:cs="Times New Roman"/>
          <w:sz w:val="24"/>
          <w:szCs w:val="24"/>
        </w:rPr>
      </w:pPr>
    </w:p>
    <w:p w:rsidR="00DA73FD" w:rsidRDefault="00DA73FD" w:rsidP="00DA73FD">
      <w:pPr>
        <w:pStyle w:val="ListParagraph"/>
        <w:numPr>
          <w:ilvl w:val="0"/>
          <w:numId w:val="33"/>
        </w:numPr>
        <w:tabs>
          <w:tab w:val="right" w:pos="9360"/>
        </w:tabs>
        <w:spacing w:after="0"/>
        <w:rPr>
          <w:rFonts w:ascii="Times New Roman" w:eastAsia="Bookman Uralic" w:hAnsi="Times New Roman" w:cs="Times New Roman"/>
          <w:b/>
          <w:sz w:val="24"/>
          <w:szCs w:val="24"/>
          <w:u w:val="single"/>
        </w:rPr>
      </w:pPr>
      <w:r w:rsidRPr="00DA73FD">
        <w:rPr>
          <w:rFonts w:ascii="Times New Roman" w:eastAsia="Bookman Uralic" w:hAnsi="Times New Roman" w:cs="Times New Roman"/>
          <w:b/>
          <w:sz w:val="24"/>
          <w:szCs w:val="24"/>
          <w:u w:val="single"/>
        </w:rPr>
        <w:t>Objective</w:t>
      </w:r>
    </w:p>
    <w:p w:rsidR="00DA73FD" w:rsidRDefault="00DA73FD" w:rsidP="00DA73FD">
      <w:pPr>
        <w:pStyle w:val="ListParagraph"/>
        <w:tabs>
          <w:tab w:val="right" w:pos="9360"/>
        </w:tabs>
        <w:spacing w:after="0"/>
        <w:rPr>
          <w:rFonts w:ascii="Times New Roman" w:eastAsia="Bookman Uralic" w:hAnsi="Times New Roman" w:cs="Times New Roman"/>
          <w:sz w:val="24"/>
          <w:szCs w:val="24"/>
        </w:rPr>
      </w:pPr>
      <w:r w:rsidRPr="00DA73FD">
        <w:rPr>
          <w:rFonts w:ascii="Times New Roman" w:eastAsia="Bookman Uralic" w:hAnsi="Times New Roman" w:cs="Times New Roman"/>
          <w:sz w:val="24"/>
          <w:szCs w:val="24"/>
        </w:rPr>
        <w:t>The aim of this Policy is to maintain credibility in the election of the Society</w:t>
      </w:r>
      <w:r w:rsidR="00647032">
        <w:rPr>
          <w:rFonts w:ascii="Times New Roman" w:eastAsia="Bookman Uralic" w:hAnsi="Times New Roman" w:cs="Times New Roman"/>
          <w:sz w:val="24"/>
          <w:szCs w:val="24"/>
        </w:rPr>
        <w:t xml:space="preserve"> by streamlining the process and ensuring that transparency and fairness is achieve.</w:t>
      </w:r>
    </w:p>
    <w:p w:rsidR="00647032" w:rsidRDefault="00647032" w:rsidP="00DA73FD">
      <w:pPr>
        <w:pStyle w:val="ListParagraph"/>
        <w:tabs>
          <w:tab w:val="right" w:pos="9360"/>
        </w:tabs>
        <w:spacing w:after="0"/>
        <w:rPr>
          <w:rFonts w:ascii="Times New Roman" w:eastAsia="Bookman Uralic" w:hAnsi="Times New Roman" w:cs="Times New Roman"/>
          <w:sz w:val="24"/>
          <w:szCs w:val="24"/>
        </w:rPr>
      </w:pPr>
    </w:p>
    <w:p w:rsidR="00647032" w:rsidRDefault="00647032" w:rsidP="00647032">
      <w:pPr>
        <w:pStyle w:val="ListParagraph"/>
        <w:numPr>
          <w:ilvl w:val="0"/>
          <w:numId w:val="33"/>
        </w:numPr>
        <w:tabs>
          <w:tab w:val="right" w:pos="9360"/>
        </w:tabs>
        <w:spacing w:after="0"/>
        <w:rPr>
          <w:rFonts w:ascii="Times New Roman" w:eastAsia="Bookman Uralic" w:hAnsi="Times New Roman" w:cs="Times New Roman"/>
          <w:b/>
          <w:sz w:val="24"/>
          <w:szCs w:val="24"/>
          <w:u w:val="single"/>
        </w:rPr>
      </w:pPr>
      <w:r w:rsidRPr="00647032">
        <w:rPr>
          <w:rFonts w:ascii="Times New Roman" w:eastAsia="Bookman Uralic" w:hAnsi="Times New Roman" w:cs="Times New Roman"/>
          <w:b/>
          <w:sz w:val="24"/>
          <w:szCs w:val="24"/>
          <w:u w:val="single"/>
        </w:rPr>
        <w:t>Scope</w:t>
      </w:r>
    </w:p>
    <w:p w:rsidR="00832B65" w:rsidRDefault="00832B65" w:rsidP="00832B65">
      <w:pPr>
        <w:pStyle w:val="ListParagraph"/>
        <w:tabs>
          <w:tab w:val="right" w:pos="9360"/>
        </w:tabs>
        <w:spacing w:after="0"/>
        <w:rPr>
          <w:rFonts w:ascii="Times New Roman" w:eastAsia="Bookman Uralic" w:hAnsi="Times New Roman" w:cs="Times New Roman"/>
          <w:sz w:val="24"/>
          <w:szCs w:val="24"/>
        </w:rPr>
      </w:pPr>
      <w:r w:rsidRPr="00832B65">
        <w:rPr>
          <w:rFonts w:ascii="Times New Roman" w:eastAsia="Bookman Uralic" w:hAnsi="Times New Roman" w:cs="Times New Roman"/>
          <w:sz w:val="24"/>
          <w:szCs w:val="24"/>
        </w:rPr>
        <w:t>The Policy shall provide guidelines for election of board members and Supervisory Committee</w:t>
      </w:r>
      <w:r>
        <w:rPr>
          <w:rFonts w:ascii="Times New Roman" w:eastAsia="Bookman Uralic" w:hAnsi="Times New Roman" w:cs="Times New Roman"/>
          <w:sz w:val="24"/>
          <w:szCs w:val="24"/>
        </w:rPr>
        <w:t>.</w:t>
      </w:r>
    </w:p>
    <w:p w:rsidR="00EB36A4" w:rsidRDefault="004F7093" w:rsidP="004F7093">
      <w:pPr>
        <w:pStyle w:val="ListParagraph"/>
        <w:tabs>
          <w:tab w:val="left" w:pos="5580"/>
        </w:tabs>
        <w:spacing w:after="0"/>
        <w:rPr>
          <w:rFonts w:ascii="Times New Roman" w:eastAsia="Bookman Uralic" w:hAnsi="Times New Roman" w:cs="Times New Roman"/>
          <w:sz w:val="24"/>
          <w:szCs w:val="24"/>
        </w:rPr>
      </w:pPr>
      <w:r>
        <w:rPr>
          <w:rFonts w:ascii="Times New Roman" w:eastAsia="Bookman Uralic" w:hAnsi="Times New Roman" w:cs="Times New Roman"/>
          <w:sz w:val="24"/>
          <w:szCs w:val="24"/>
        </w:rPr>
        <w:tab/>
      </w:r>
    </w:p>
    <w:p w:rsidR="00EB36A4" w:rsidRDefault="00EB36A4" w:rsidP="00EB36A4">
      <w:pPr>
        <w:pStyle w:val="ListParagraph"/>
        <w:numPr>
          <w:ilvl w:val="0"/>
          <w:numId w:val="33"/>
        </w:numPr>
        <w:tabs>
          <w:tab w:val="right" w:pos="9360"/>
        </w:tabs>
        <w:spacing w:after="0"/>
        <w:rPr>
          <w:rFonts w:ascii="Times New Roman" w:eastAsia="Bookman Uralic" w:hAnsi="Times New Roman" w:cs="Times New Roman"/>
          <w:b/>
          <w:sz w:val="24"/>
          <w:szCs w:val="24"/>
          <w:u w:val="single"/>
        </w:rPr>
      </w:pPr>
      <w:r w:rsidRPr="00EB36A4">
        <w:rPr>
          <w:rFonts w:ascii="Times New Roman" w:eastAsia="Bookman Uralic" w:hAnsi="Times New Roman" w:cs="Times New Roman"/>
          <w:b/>
          <w:sz w:val="24"/>
          <w:szCs w:val="24"/>
          <w:u w:val="single"/>
        </w:rPr>
        <w:t>Policy guidelines.</w:t>
      </w:r>
    </w:p>
    <w:p w:rsidR="004F7093" w:rsidRDefault="004F7093" w:rsidP="004F7093">
      <w:pPr>
        <w:pStyle w:val="ListParagraph"/>
        <w:tabs>
          <w:tab w:val="right" w:pos="9360"/>
        </w:tabs>
        <w:spacing w:after="0"/>
        <w:rPr>
          <w:rFonts w:ascii="Times New Roman" w:eastAsia="Bookman Uralic" w:hAnsi="Times New Roman" w:cs="Times New Roman"/>
          <w:sz w:val="24"/>
          <w:szCs w:val="24"/>
        </w:rPr>
      </w:pPr>
      <w:r w:rsidRPr="004F7093">
        <w:rPr>
          <w:rFonts w:ascii="Times New Roman" w:eastAsia="Bookman Uralic" w:hAnsi="Times New Roman" w:cs="Times New Roman"/>
          <w:sz w:val="24"/>
          <w:szCs w:val="24"/>
        </w:rPr>
        <w:t xml:space="preserve">The following shall </w:t>
      </w:r>
      <w:r w:rsidR="00CE36DD">
        <w:rPr>
          <w:rFonts w:ascii="Times New Roman" w:eastAsia="Bookman Uralic" w:hAnsi="Times New Roman" w:cs="Times New Roman"/>
          <w:sz w:val="24"/>
          <w:szCs w:val="24"/>
        </w:rPr>
        <w:t>form</w:t>
      </w:r>
      <w:r w:rsidRPr="004F7093">
        <w:rPr>
          <w:rFonts w:ascii="Times New Roman" w:eastAsia="Bookman Uralic" w:hAnsi="Times New Roman" w:cs="Times New Roman"/>
          <w:sz w:val="24"/>
          <w:szCs w:val="24"/>
        </w:rPr>
        <w:t xml:space="preserve"> the basis to the application and enforcement</w:t>
      </w:r>
      <w:r>
        <w:rPr>
          <w:rFonts w:ascii="Times New Roman" w:eastAsia="Bookman Uralic" w:hAnsi="Times New Roman" w:cs="Times New Roman"/>
          <w:sz w:val="24"/>
          <w:szCs w:val="24"/>
        </w:rPr>
        <w:t>.</w:t>
      </w:r>
    </w:p>
    <w:p w:rsidR="00C67B3C" w:rsidRDefault="004F7093" w:rsidP="004F7093">
      <w:pPr>
        <w:pStyle w:val="ListParagraph"/>
        <w:numPr>
          <w:ilvl w:val="0"/>
          <w:numId w:val="34"/>
        </w:numPr>
        <w:tabs>
          <w:tab w:val="right" w:pos="9360"/>
        </w:tabs>
        <w:spacing w:after="0"/>
        <w:rPr>
          <w:rFonts w:ascii="Times New Roman" w:eastAsia="Bookman Uralic" w:hAnsi="Times New Roman" w:cs="Times New Roman"/>
          <w:sz w:val="24"/>
          <w:szCs w:val="24"/>
        </w:rPr>
      </w:pPr>
      <w:r>
        <w:rPr>
          <w:rFonts w:ascii="Times New Roman" w:eastAsia="Bookman Uralic" w:hAnsi="Times New Roman" w:cs="Times New Roman"/>
          <w:sz w:val="24"/>
          <w:szCs w:val="24"/>
        </w:rPr>
        <w:t>The Cooperative Society Act and</w:t>
      </w:r>
      <w:r w:rsidR="00C67B3C">
        <w:rPr>
          <w:rFonts w:ascii="Times New Roman" w:eastAsia="Bookman Uralic" w:hAnsi="Times New Roman" w:cs="Times New Roman"/>
          <w:sz w:val="24"/>
          <w:szCs w:val="24"/>
        </w:rPr>
        <w:t xml:space="preserve"> rules.</w:t>
      </w:r>
    </w:p>
    <w:p w:rsidR="00C67B3C" w:rsidRDefault="00C67B3C" w:rsidP="004F7093">
      <w:pPr>
        <w:pStyle w:val="ListParagraph"/>
        <w:numPr>
          <w:ilvl w:val="0"/>
          <w:numId w:val="34"/>
        </w:numPr>
        <w:tabs>
          <w:tab w:val="right" w:pos="9360"/>
        </w:tabs>
        <w:spacing w:after="0"/>
        <w:rPr>
          <w:rFonts w:ascii="Times New Roman" w:eastAsia="Bookman Uralic" w:hAnsi="Times New Roman" w:cs="Times New Roman"/>
          <w:sz w:val="24"/>
          <w:szCs w:val="24"/>
        </w:rPr>
      </w:pPr>
      <w:r>
        <w:rPr>
          <w:rFonts w:ascii="Times New Roman" w:eastAsia="Bookman Uralic" w:hAnsi="Times New Roman" w:cs="Times New Roman"/>
          <w:sz w:val="24"/>
          <w:szCs w:val="24"/>
        </w:rPr>
        <w:t>The Sacco by-laws.</w:t>
      </w:r>
    </w:p>
    <w:p w:rsidR="004F7093" w:rsidRDefault="00C67B3C" w:rsidP="004F7093">
      <w:pPr>
        <w:pStyle w:val="ListParagraph"/>
        <w:numPr>
          <w:ilvl w:val="0"/>
          <w:numId w:val="34"/>
        </w:numPr>
        <w:tabs>
          <w:tab w:val="right" w:pos="9360"/>
        </w:tabs>
        <w:spacing w:after="0"/>
        <w:rPr>
          <w:rFonts w:ascii="Times New Roman" w:eastAsia="Bookman Uralic" w:hAnsi="Times New Roman" w:cs="Times New Roman"/>
          <w:sz w:val="24"/>
          <w:szCs w:val="24"/>
        </w:rPr>
      </w:pPr>
      <w:r>
        <w:rPr>
          <w:rFonts w:ascii="Times New Roman" w:eastAsia="Bookman Uralic" w:hAnsi="Times New Roman" w:cs="Times New Roman"/>
          <w:sz w:val="24"/>
          <w:szCs w:val="24"/>
        </w:rPr>
        <w:t>Circulars by the Commissioner for Cooperative development and Marketing.</w:t>
      </w:r>
    </w:p>
    <w:p w:rsidR="00C67B3C" w:rsidRDefault="00C67B3C" w:rsidP="004F7093">
      <w:pPr>
        <w:pStyle w:val="ListParagraph"/>
        <w:numPr>
          <w:ilvl w:val="0"/>
          <w:numId w:val="34"/>
        </w:numPr>
        <w:tabs>
          <w:tab w:val="right" w:pos="9360"/>
        </w:tabs>
        <w:spacing w:after="0"/>
        <w:rPr>
          <w:rFonts w:ascii="Times New Roman" w:eastAsia="Bookman Uralic" w:hAnsi="Times New Roman" w:cs="Times New Roman"/>
          <w:sz w:val="24"/>
          <w:szCs w:val="24"/>
        </w:rPr>
      </w:pPr>
      <w:r>
        <w:rPr>
          <w:rFonts w:ascii="Times New Roman" w:eastAsia="Bookman Uralic" w:hAnsi="Times New Roman" w:cs="Times New Roman"/>
          <w:sz w:val="24"/>
          <w:szCs w:val="24"/>
        </w:rPr>
        <w:t>Any other law as may be applicable.</w:t>
      </w:r>
    </w:p>
    <w:p w:rsidR="00C67B3C" w:rsidRDefault="00C67B3C" w:rsidP="004F7093">
      <w:pPr>
        <w:pStyle w:val="ListParagraph"/>
        <w:numPr>
          <w:ilvl w:val="0"/>
          <w:numId w:val="34"/>
        </w:numPr>
        <w:tabs>
          <w:tab w:val="right" w:pos="9360"/>
        </w:tabs>
        <w:spacing w:after="0"/>
        <w:rPr>
          <w:rFonts w:ascii="Times New Roman" w:eastAsia="Bookman Uralic" w:hAnsi="Times New Roman" w:cs="Times New Roman"/>
          <w:sz w:val="24"/>
          <w:szCs w:val="24"/>
        </w:rPr>
      </w:pPr>
      <w:r>
        <w:rPr>
          <w:rFonts w:ascii="Times New Roman" w:eastAsia="Bookman Uralic" w:hAnsi="Times New Roman" w:cs="Times New Roman"/>
          <w:sz w:val="24"/>
          <w:szCs w:val="24"/>
        </w:rPr>
        <w:t>Prevailing circumstances.</w:t>
      </w:r>
    </w:p>
    <w:p w:rsidR="00347921" w:rsidRDefault="00347921" w:rsidP="00347921">
      <w:pPr>
        <w:pStyle w:val="ListParagraph"/>
        <w:tabs>
          <w:tab w:val="right" w:pos="9360"/>
        </w:tabs>
        <w:spacing w:after="0"/>
        <w:ind w:left="1500"/>
        <w:rPr>
          <w:rFonts w:ascii="Times New Roman" w:eastAsia="Bookman Uralic" w:hAnsi="Times New Roman" w:cs="Times New Roman"/>
          <w:sz w:val="24"/>
          <w:szCs w:val="24"/>
        </w:rPr>
      </w:pPr>
    </w:p>
    <w:p w:rsidR="00347921" w:rsidRDefault="00347921" w:rsidP="00347921">
      <w:pPr>
        <w:pStyle w:val="ListParagraph"/>
        <w:numPr>
          <w:ilvl w:val="0"/>
          <w:numId w:val="33"/>
        </w:numPr>
        <w:tabs>
          <w:tab w:val="right" w:pos="9360"/>
        </w:tabs>
        <w:spacing w:after="0"/>
        <w:rPr>
          <w:rFonts w:ascii="Times New Roman" w:eastAsia="Bookman Uralic" w:hAnsi="Times New Roman" w:cs="Times New Roman"/>
          <w:b/>
          <w:sz w:val="24"/>
          <w:szCs w:val="24"/>
          <w:u w:val="single"/>
        </w:rPr>
      </w:pPr>
      <w:r w:rsidRPr="00347921">
        <w:rPr>
          <w:rFonts w:ascii="Times New Roman" w:eastAsia="Bookman Uralic" w:hAnsi="Times New Roman" w:cs="Times New Roman"/>
          <w:b/>
          <w:sz w:val="24"/>
          <w:szCs w:val="24"/>
          <w:u w:val="single"/>
        </w:rPr>
        <w:t>During Election</w:t>
      </w:r>
    </w:p>
    <w:p w:rsidR="00A76B49" w:rsidRDefault="00A76B49" w:rsidP="002E5B37">
      <w:pPr>
        <w:pStyle w:val="ListParagraph"/>
        <w:numPr>
          <w:ilvl w:val="0"/>
          <w:numId w:val="36"/>
        </w:numPr>
        <w:tabs>
          <w:tab w:val="right" w:pos="9360"/>
        </w:tabs>
        <w:spacing w:after="0"/>
        <w:rPr>
          <w:rFonts w:ascii="Times New Roman" w:eastAsia="Bookman Uralic" w:hAnsi="Times New Roman" w:cs="Times New Roman"/>
          <w:sz w:val="24"/>
          <w:szCs w:val="24"/>
        </w:rPr>
      </w:pPr>
      <w:r w:rsidRPr="00215144">
        <w:rPr>
          <w:rFonts w:ascii="Times New Roman" w:eastAsia="Bookman Uralic" w:hAnsi="Times New Roman" w:cs="Times New Roman"/>
          <w:sz w:val="24"/>
          <w:szCs w:val="24"/>
        </w:rPr>
        <w:t>Identification of voters</w:t>
      </w:r>
      <w:r w:rsidR="00A07171">
        <w:rPr>
          <w:rFonts w:ascii="Times New Roman" w:eastAsia="Bookman Uralic" w:hAnsi="Times New Roman" w:cs="Times New Roman"/>
          <w:sz w:val="24"/>
          <w:szCs w:val="24"/>
        </w:rPr>
        <w:t>.</w:t>
      </w:r>
    </w:p>
    <w:p w:rsidR="00A07171" w:rsidRDefault="00A07171" w:rsidP="002E5B37">
      <w:pPr>
        <w:pStyle w:val="ListParagraph"/>
        <w:numPr>
          <w:ilvl w:val="0"/>
          <w:numId w:val="35"/>
        </w:numPr>
        <w:tabs>
          <w:tab w:val="right" w:pos="9360"/>
        </w:tabs>
        <w:spacing w:after="0"/>
        <w:rPr>
          <w:rFonts w:ascii="Times New Roman" w:eastAsia="Bookman Uralic" w:hAnsi="Times New Roman" w:cs="Times New Roman"/>
          <w:sz w:val="24"/>
          <w:szCs w:val="24"/>
        </w:rPr>
      </w:pPr>
      <w:r>
        <w:rPr>
          <w:rFonts w:ascii="Times New Roman" w:eastAsia="Bookman Uralic" w:hAnsi="Times New Roman" w:cs="Times New Roman"/>
          <w:sz w:val="24"/>
          <w:szCs w:val="24"/>
        </w:rPr>
        <w:t>The Society Staff shall carry out the identification exercise.</w:t>
      </w:r>
    </w:p>
    <w:p w:rsidR="00A07171" w:rsidRDefault="00A07171" w:rsidP="00A07171">
      <w:pPr>
        <w:pStyle w:val="ListParagraph"/>
        <w:numPr>
          <w:ilvl w:val="0"/>
          <w:numId w:val="35"/>
        </w:numPr>
        <w:tabs>
          <w:tab w:val="right" w:pos="9360"/>
        </w:tabs>
        <w:spacing w:after="0"/>
        <w:rPr>
          <w:rFonts w:ascii="Times New Roman" w:eastAsia="Bookman Uralic" w:hAnsi="Times New Roman" w:cs="Times New Roman"/>
          <w:sz w:val="24"/>
          <w:szCs w:val="24"/>
        </w:rPr>
      </w:pPr>
      <w:r>
        <w:rPr>
          <w:rFonts w:ascii="Times New Roman" w:eastAsia="Bookman Uralic" w:hAnsi="Times New Roman" w:cs="Times New Roman"/>
          <w:sz w:val="24"/>
          <w:szCs w:val="24"/>
        </w:rPr>
        <w:t>All voters must be members of good standing.</w:t>
      </w:r>
    </w:p>
    <w:p w:rsidR="00A07171" w:rsidRDefault="00A07171" w:rsidP="00A07171">
      <w:pPr>
        <w:pStyle w:val="ListParagraph"/>
        <w:numPr>
          <w:ilvl w:val="0"/>
          <w:numId w:val="35"/>
        </w:numPr>
        <w:tabs>
          <w:tab w:val="right" w:pos="9360"/>
        </w:tabs>
        <w:spacing w:after="0"/>
        <w:rPr>
          <w:rFonts w:ascii="Times New Roman" w:eastAsia="Bookman Uralic" w:hAnsi="Times New Roman" w:cs="Times New Roman"/>
          <w:sz w:val="24"/>
          <w:szCs w:val="24"/>
        </w:rPr>
      </w:pPr>
      <w:r>
        <w:rPr>
          <w:rFonts w:ascii="Times New Roman" w:eastAsia="Bookman Uralic" w:hAnsi="Times New Roman" w:cs="Times New Roman"/>
          <w:sz w:val="24"/>
          <w:szCs w:val="24"/>
        </w:rPr>
        <w:t>A register of member shall be availed and checked against all voters.</w:t>
      </w:r>
    </w:p>
    <w:p w:rsidR="002D2C3C" w:rsidRDefault="002D2C3C" w:rsidP="002D2C3C">
      <w:pPr>
        <w:pStyle w:val="ListParagraph"/>
        <w:numPr>
          <w:ilvl w:val="0"/>
          <w:numId w:val="36"/>
        </w:numPr>
        <w:tabs>
          <w:tab w:val="right" w:pos="9360"/>
        </w:tabs>
        <w:spacing w:after="0"/>
        <w:rPr>
          <w:rFonts w:ascii="Times New Roman" w:eastAsia="Bookman Uralic" w:hAnsi="Times New Roman" w:cs="Times New Roman"/>
          <w:sz w:val="24"/>
          <w:szCs w:val="24"/>
        </w:rPr>
      </w:pPr>
      <w:r>
        <w:rPr>
          <w:rFonts w:ascii="Times New Roman" w:eastAsia="Bookman Uralic" w:hAnsi="Times New Roman" w:cs="Times New Roman"/>
          <w:sz w:val="24"/>
          <w:szCs w:val="24"/>
        </w:rPr>
        <w:t>Presiding Officer.</w:t>
      </w:r>
    </w:p>
    <w:p w:rsidR="002D2C3C" w:rsidRDefault="002D2C3C" w:rsidP="002D2C3C">
      <w:pPr>
        <w:pStyle w:val="ListParagraph"/>
        <w:numPr>
          <w:ilvl w:val="0"/>
          <w:numId w:val="39"/>
        </w:numPr>
        <w:tabs>
          <w:tab w:val="right" w:pos="9360"/>
        </w:tabs>
        <w:spacing w:after="0"/>
        <w:rPr>
          <w:rFonts w:ascii="Times New Roman" w:eastAsia="Bookman Uralic" w:hAnsi="Times New Roman" w:cs="Times New Roman"/>
          <w:sz w:val="24"/>
          <w:szCs w:val="24"/>
        </w:rPr>
      </w:pPr>
      <w:r>
        <w:rPr>
          <w:rFonts w:ascii="Times New Roman" w:eastAsia="Bookman Uralic" w:hAnsi="Times New Roman" w:cs="Times New Roman"/>
          <w:sz w:val="24"/>
          <w:szCs w:val="24"/>
        </w:rPr>
        <w:lastRenderedPageBreak/>
        <w:t>Election of Board Members and Supervisory Committee shall be presided over by the respective County Cooperative Officer(s)</w:t>
      </w:r>
      <w:r w:rsidR="004A108C">
        <w:rPr>
          <w:rFonts w:ascii="Times New Roman" w:eastAsia="Bookman Uralic" w:hAnsi="Times New Roman" w:cs="Times New Roman"/>
          <w:sz w:val="24"/>
          <w:szCs w:val="24"/>
        </w:rPr>
        <w:t>.</w:t>
      </w:r>
    </w:p>
    <w:p w:rsidR="004A108C" w:rsidRDefault="004A108C" w:rsidP="004A108C">
      <w:pPr>
        <w:pStyle w:val="ListParagraph"/>
        <w:numPr>
          <w:ilvl w:val="0"/>
          <w:numId w:val="36"/>
        </w:numPr>
        <w:tabs>
          <w:tab w:val="right" w:pos="9360"/>
        </w:tabs>
        <w:spacing w:after="0"/>
        <w:rPr>
          <w:rFonts w:ascii="Times New Roman" w:eastAsia="Bookman Uralic" w:hAnsi="Times New Roman" w:cs="Times New Roman"/>
          <w:sz w:val="24"/>
          <w:szCs w:val="24"/>
        </w:rPr>
      </w:pPr>
      <w:r>
        <w:rPr>
          <w:rFonts w:ascii="Times New Roman" w:eastAsia="Bookman Uralic" w:hAnsi="Times New Roman" w:cs="Times New Roman"/>
          <w:sz w:val="24"/>
          <w:szCs w:val="24"/>
        </w:rPr>
        <w:t>Election and declaration of results</w:t>
      </w:r>
      <w:r w:rsidR="00745126">
        <w:rPr>
          <w:rFonts w:ascii="Times New Roman" w:eastAsia="Bookman Uralic" w:hAnsi="Times New Roman" w:cs="Times New Roman"/>
          <w:sz w:val="24"/>
          <w:szCs w:val="24"/>
        </w:rPr>
        <w:t>.</w:t>
      </w:r>
    </w:p>
    <w:p w:rsidR="00745126" w:rsidRDefault="00745126" w:rsidP="00745126">
      <w:pPr>
        <w:pStyle w:val="ListParagraph"/>
        <w:numPr>
          <w:ilvl w:val="0"/>
          <w:numId w:val="40"/>
        </w:numPr>
        <w:tabs>
          <w:tab w:val="right" w:pos="9360"/>
        </w:tabs>
        <w:spacing w:after="0"/>
        <w:rPr>
          <w:rFonts w:ascii="Times New Roman" w:eastAsia="Bookman Uralic" w:hAnsi="Times New Roman" w:cs="Times New Roman"/>
          <w:sz w:val="24"/>
          <w:szCs w:val="24"/>
        </w:rPr>
      </w:pPr>
      <w:r>
        <w:rPr>
          <w:rFonts w:ascii="Times New Roman" w:eastAsia="Bookman Uralic" w:hAnsi="Times New Roman" w:cs="Times New Roman"/>
          <w:sz w:val="24"/>
          <w:szCs w:val="24"/>
        </w:rPr>
        <w:t>All candidates shall be proposed and seconded</w:t>
      </w:r>
      <w:r w:rsidR="00DB55B2">
        <w:rPr>
          <w:rFonts w:ascii="Times New Roman" w:eastAsia="Bookman Uralic" w:hAnsi="Times New Roman" w:cs="Times New Roman"/>
          <w:sz w:val="24"/>
          <w:szCs w:val="24"/>
        </w:rPr>
        <w:t xml:space="preserve"> by members other than fellow candidates.</w:t>
      </w:r>
    </w:p>
    <w:p w:rsidR="00DB55B2" w:rsidRDefault="00DB55B2" w:rsidP="00745126">
      <w:pPr>
        <w:pStyle w:val="ListParagraph"/>
        <w:numPr>
          <w:ilvl w:val="0"/>
          <w:numId w:val="40"/>
        </w:numPr>
        <w:tabs>
          <w:tab w:val="right" w:pos="9360"/>
        </w:tabs>
        <w:spacing w:after="0"/>
        <w:rPr>
          <w:rFonts w:ascii="Times New Roman" w:eastAsia="Bookman Uralic" w:hAnsi="Times New Roman" w:cs="Times New Roman"/>
          <w:sz w:val="24"/>
          <w:szCs w:val="24"/>
        </w:rPr>
      </w:pPr>
      <w:r>
        <w:rPr>
          <w:rFonts w:ascii="Times New Roman" w:eastAsia="Bookman Uralic" w:hAnsi="Times New Roman" w:cs="Times New Roman"/>
          <w:sz w:val="24"/>
          <w:szCs w:val="24"/>
        </w:rPr>
        <w:t>Voting be by secret ballot or show of hands.</w:t>
      </w:r>
    </w:p>
    <w:p w:rsidR="002D2C3C" w:rsidRDefault="00DB55B2" w:rsidP="005C319C">
      <w:pPr>
        <w:pStyle w:val="ListParagraph"/>
        <w:numPr>
          <w:ilvl w:val="0"/>
          <w:numId w:val="40"/>
        </w:numPr>
        <w:tabs>
          <w:tab w:val="right" w:pos="9360"/>
        </w:tabs>
        <w:spacing w:after="0"/>
        <w:rPr>
          <w:rFonts w:ascii="Times New Roman" w:eastAsia="Bookman Uralic" w:hAnsi="Times New Roman" w:cs="Times New Roman"/>
          <w:sz w:val="24"/>
          <w:szCs w:val="24"/>
        </w:rPr>
      </w:pPr>
      <w:r w:rsidRPr="00DB55B2">
        <w:rPr>
          <w:rFonts w:ascii="Times New Roman" w:eastAsia="Bookman Uralic" w:hAnsi="Times New Roman" w:cs="Times New Roman"/>
          <w:sz w:val="24"/>
          <w:szCs w:val="24"/>
        </w:rPr>
        <w:t>Election results shall be announced immediately after voting</w:t>
      </w:r>
      <w:r>
        <w:rPr>
          <w:rFonts w:ascii="Times New Roman" w:eastAsia="Bookman Uralic" w:hAnsi="Times New Roman" w:cs="Times New Roman"/>
          <w:sz w:val="24"/>
          <w:szCs w:val="24"/>
        </w:rPr>
        <w:t>.</w:t>
      </w:r>
    </w:p>
    <w:p w:rsidR="00DB55B2" w:rsidRDefault="00DB55B2" w:rsidP="005C319C">
      <w:pPr>
        <w:pStyle w:val="ListParagraph"/>
        <w:numPr>
          <w:ilvl w:val="0"/>
          <w:numId w:val="40"/>
        </w:numPr>
        <w:tabs>
          <w:tab w:val="right" w:pos="9360"/>
        </w:tabs>
        <w:spacing w:after="0"/>
        <w:rPr>
          <w:rFonts w:ascii="Times New Roman" w:eastAsia="Bookman Uralic" w:hAnsi="Times New Roman" w:cs="Times New Roman"/>
          <w:sz w:val="24"/>
          <w:szCs w:val="24"/>
        </w:rPr>
      </w:pPr>
      <w:r>
        <w:rPr>
          <w:rFonts w:ascii="Times New Roman" w:eastAsia="Bookman Uralic" w:hAnsi="Times New Roman" w:cs="Times New Roman"/>
          <w:sz w:val="24"/>
          <w:szCs w:val="24"/>
        </w:rPr>
        <w:t>The presiding officer shall sign and</w:t>
      </w:r>
      <w:r w:rsidR="007C7545">
        <w:rPr>
          <w:rFonts w:ascii="Times New Roman" w:eastAsia="Bookman Uralic" w:hAnsi="Times New Roman" w:cs="Times New Roman"/>
          <w:sz w:val="24"/>
          <w:szCs w:val="24"/>
        </w:rPr>
        <w:t xml:space="preserve"> present the election certificate to the winner(s).</w:t>
      </w:r>
    </w:p>
    <w:p w:rsidR="0082490B" w:rsidRDefault="007C7545" w:rsidP="0082490B">
      <w:pPr>
        <w:pStyle w:val="ListParagraph"/>
        <w:numPr>
          <w:ilvl w:val="0"/>
          <w:numId w:val="40"/>
        </w:numPr>
        <w:tabs>
          <w:tab w:val="right" w:pos="9360"/>
        </w:tabs>
        <w:spacing w:after="0"/>
        <w:rPr>
          <w:rFonts w:ascii="Times New Roman" w:eastAsia="Bookman Uralic" w:hAnsi="Times New Roman" w:cs="Times New Roman"/>
          <w:sz w:val="24"/>
          <w:szCs w:val="24"/>
        </w:rPr>
      </w:pPr>
      <w:r>
        <w:rPr>
          <w:rFonts w:ascii="Times New Roman" w:eastAsia="Bookman Uralic" w:hAnsi="Times New Roman" w:cs="Times New Roman"/>
          <w:sz w:val="24"/>
          <w:szCs w:val="24"/>
        </w:rPr>
        <w:t>The presiding officer shall within one day submit the election results to the Board Chairman.</w:t>
      </w:r>
    </w:p>
    <w:p w:rsidR="00F069A8" w:rsidRPr="0077514D" w:rsidRDefault="007C7545" w:rsidP="0082490B">
      <w:pPr>
        <w:pStyle w:val="ListParagraph"/>
        <w:numPr>
          <w:ilvl w:val="0"/>
          <w:numId w:val="33"/>
        </w:numPr>
        <w:tabs>
          <w:tab w:val="right" w:pos="9360"/>
        </w:tabs>
        <w:spacing w:after="0"/>
        <w:rPr>
          <w:rFonts w:ascii="Times New Roman" w:eastAsia="Bookman Uralic" w:hAnsi="Times New Roman" w:cs="Times New Roman"/>
          <w:b/>
          <w:sz w:val="24"/>
          <w:szCs w:val="24"/>
          <w:u w:val="single"/>
        </w:rPr>
      </w:pPr>
      <w:r w:rsidRPr="0077514D">
        <w:rPr>
          <w:rFonts w:ascii="Times New Roman" w:eastAsia="Bookman Uralic" w:hAnsi="Times New Roman" w:cs="Times New Roman"/>
          <w:b/>
          <w:sz w:val="24"/>
          <w:szCs w:val="24"/>
          <w:u w:val="single"/>
        </w:rPr>
        <w:t>Election Disputes</w:t>
      </w:r>
      <w:r w:rsidR="0082490B" w:rsidRPr="0077514D">
        <w:rPr>
          <w:rFonts w:ascii="Times New Roman" w:eastAsia="Bookman Uralic" w:hAnsi="Times New Roman" w:cs="Times New Roman"/>
          <w:b/>
          <w:sz w:val="24"/>
          <w:szCs w:val="24"/>
          <w:u w:val="single"/>
        </w:rPr>
        <w:t>.</w:t>
      </w:r>
    </w:p>
    <w:p w:rsidR="003D3005" w:rsidRPr="0082490B" w:rsidRDefault="003D3005" w:rsidP="003D3005">
      <w:pPr>
        <w:pStyle w:val="ListParagraph"/>
        <w:tabs>
          <w:tab w:val="right" w:pos="9360"/>
        </w:tabs>
        <w:spacing w:after="0"/>
        <w:rPr>
          <w:rFonts w:ascii="Times New Roman" w:eastAsia="Bookman Uralic" w:hAnsi="Times New Roman" w:cs="Times New Roman"/>
          <w:sz w:val="24"/>
          <w:szCs w:val="24"/>
        </w:rPr>
      </w:pPr>
    </w:p>
    <w:p w:rsidR="007C7545" w:rsidRDefault="007C7545" w:rsidP="007C7545">
      <w:pPr>
        <w:pStyle w:val="ListParagraph"/>
        <w:tabs>
          <w:tab w:val="left" w:pos="6030"/>
          <w:tab w:val="right" w:pos="9360"/>
        </w:tabs>
        <w:spacing w:after="0"/>
        <w:rPr>
          <w:rFonts w:ascii="Times New Roman" w:eastAsia="Bookman Uralic" w:hAnsi="Times New Roman" w:cs="Times New Roman"/>
          <w:sz w:val="24"/>
          <w:szCs w:val="24"/>
        </w:rPr>
      </w:pPr>
      <w:r>
        <w:rPr>
          <w:rFonts w:ascii="Times New Roman" w:eastAsia="Bookman Uralic" w:hAnsi="Times New Roman" w:cs="Times New Roman"/>
          <w:sz w:val="24"/>
          <w:szCs w:val="24"/>
        </w:rPr>
        <w:t xml:space="preserve">Board of Management and Supervisory Committee election disputes shall be resolved </w:t>
      </w:r>
      <w:r w:rsidR="0082490B">
        <w:rPr>
          <w:rFonts w:ascii="Times New Roman" w:eastAsia="Bookman Uralic" w:hAnsi="Times New Roman" w:cs="Times New Roman"/>
          <w:sz w:val="24"/>
          <w:szCs w:val="24"/>
        </w:rPr>
        <w:t>at the Annual General Meeting.</w:t>
      </w:r>
    </w:p>
    <w:p w:rsidR="00062B46" w:rsidRDefault="00062B46" w:rsidP="007C7545">
      <w:pPr>
        <w:pStyle w:val="ListParagraph"/>
        <w:tabs>
          <w:tab w:val="left" w:pos="6030"/>
          <w:tab w:val="right" w:pos="9360"/>
        </w:tabs>
        <w:spacing w:after="0"/>
        <w:rPr>
          <w:rFonts w:ascii="Times New Roman" w:eastAsia="Bookman Uralic" w:hAnsi="Times New Roman" w:cs="Times New Roman"/>
          <w:sz w:val="24"/>
          <w:szCs w:val="24"/>
        </w:rPr>
      </w:pPr>
    </w:p>
    <w:p w:rsidR="00062B46" w:rsidRDefault="00062B46" w:rsidP="00062B46">
      <w:pPr>
        <w:pStyle w:val="ListParagraph"/>
        <w:numPr>
          <w:ilvl w:val="0"/>
          <w:numId w:val="33"/>
        </w:numPr>
        <w:tabs>
          <w:tab w:val="left" w:pos="6030"/>
          <w:tab w:val="right" w:pos="9360"/>
        </w:tabs>
        <w:spacing w:after="0"/>
        <w:rPr>
          <w:rFonts w:ascii="Times New Roman" w:eastAsia="Bookman Uralic" w:hAnsi="Times New Roman" w:cs="Times New Roman"/>
          <w:b/>
          <w:sz w:val="24"/>
          <w:szCs w:val="24"/>
          <w:u w:val="single"/>
        </w:rPr>
      </w:pPr>
      <w:r w:rsidRPr="0077514D">
        <w:rPr>
          <w:rFonts w:ascii="Times New Roman" w:eastAsia="Bookman Uralic" w:hAnsi="Times New Roman" w:cs="Times New Roman"/>
          <w:b/>
          <w:sz w:val="24"/>
          <w:szCs w:val="24"/>
          <w:u w:val="single"/>
        </w:rPr>
        <w:t>Election of Board of Management and Supervisory Committee.</w:t>
      </w:r>
    </w:p>
    <w:p w:rsidR="0077514D" w:rsidRPr="0077514D" w:rsidRDefault="0077514D" w:rsidP="0077514D">
      <w:pPr>
        <w:pStyle w:val="ListParagraph"/>
        <w:tabs>
          <w:tab w:val="left" w:pos="6030"/>
          <w:tab w:val="right" w:pos="9360"/>
        </w:tabs>
        <w:spacing w:after="0"/>
        <w:rPr>
          <w:rFonts w:ascii="Times New Roman" w:eastAsia="Bookman Uralic" w:hAnsi="Times New Roman" w:cs="Times New Roman"/>
          <w:b/>
          <w:sz w:val="24"/>
          <w:szCs w:val="24"/>
          <w:u w:val="single"/>
        </w:rPr>
      </w:pPr>
    </w:p>
    <w:p w:rsidR="002B3AB9" w:rsidRDefault="002B3AB9" w:rsidP="002B3AB9">
      <w:pPr>
        <w:pStyle w:val="ListParagraph"/>
        <w:tabs>
          <w:tab w:val="left" w:pos="6030"/>
          <w:tab w:val="right" w:pos="9360"/>
        </w:tabs>
        <w:spacing w:after="0"/>
        <w:rPr>
          <w:rFonts w:ascii="Times New Roman" w:eastAsia="Bookman Uralic" w:hAnsi="Times New Roman" w:cs="Times New Roman"/>
          <w:sz w:val="24"/>
          <w:szCs w:val="24"/>
        </w:rPr>
      </w:pPr>
      <w:r>
        <w:rPr>
          <w:rFonts w:ascii="Times New Roman" w:eastAsia="Bookman Uralic" w:hAnsi="Times New Roman" w:cs="Times New Roman"/>
          <w:sz w:val="24"/>
          <w:szCs w:val="24"/>
        </w:rPr>
        <w:t>For a member to qualify as a Board/Supervisory Committee member, he/she shall meet the following requirements-:</w:t>
      </w:r>
    </w:p>
    <w:p w:rsidR="00CA1C5B" w:rsidRDefault="00CA1C5B" w:rsidP="00CA1C5B">
      <w:pPr>
        <w:pStyle w:val="ListParagraph"/>
        <w:numPr>
          <w:ilvl w:val="0"/>
          <w:numId w:val="41"/>
        </w:numPr>
        <w:tabs>
          <w:tab w:val="left" w:pos="6030"/>
          <w:tab w:val="right" w:pos="9360"/>
        </w:tabs>
        <w:spacing w:after="0"/>
        <w:rPr>
          <w:rFonts w:ascii="Times New Roman" w:eastAsia="Bookman Uralic" w:hAnsi="Times New Roman" w:cs="Times New Roman"/>
          <w:sz w:val="24"/>
          <w:szCs w:val="24"/>
        </w:rPr>
      </w:pPr>
      <w:r>
        <w:rPr>
          <w:rFonts w:ascii="Times New Roman" w:eastAsia="Bookman Uralic" w:hAnsi="Times New Roman" w:cs="Times New Roman"/>
          <w:sz w:val="24"/>
          <w:szCs w:val="24"/>
        </w:rPr>
        <w:t>Meet all the membership qualification as set out in the by-laws.</w:t>
      </w:r>
    </w:p>
    <w:p w:rsidR="00CA1C5B" w:rsidRDefault="00CA1C5B" w:rsidP="00CA1C5B">
      <w:pPr>
        <w:pStyle w:val="ListParagraph"/>
        <w:numPr>
          <w:ilvl w:val="0"/>
          <w:numId w:val="41"/>
        </w:numPr>
        <w:tabs>
          <w:tab w:val="left" w:pos="6030"/>
          <w:tab w:val="right" w:pos="9360"/>
        </w:tabs>
        <w:spacing w:after="0"/>
        <w:rPr>
          <w:rFonts w:ascii="Times New Roman" w:eastAsia="Bookman Uralic" w:hAnsi="Times New Roman" w:cs="Times New Roman"/>
          <w:sz w:val="24"/>
          <w:szCs w:val="24"/>
        </w:rPr>
      </w:pPr>
      <w:r>
        <w:rPr>
          <w:rFonts w:ascii="Times New Roman" w:eastAsia="Bookman Uralic" w:hAnsi="Times New Roman" w:cs="Times New Roman"/>
          <w:sz w:val="24"/>
          <w:szCs w:val="24"/>
        </w:rPr>
        <w:t>Must have a minimum deposits of Ksh.200</w:t>
      </w:r>
      <w:r w:rsidR="00D00F90">
        <w:rPr>
          <w:rFonts w:ascii="Times New Roman" w:eastAsia="Bookman Uralic" w:hAnsi="Times New Roman" w:cs="Times New Roman"/>
          <w:sz w:val="24"/>
          <w:szCs w:val="24"/>
        </w:rPr>
        <w:t>, 000</w:t>
      </w:r>
      <w:r>
        <w:rPr>
          <w:rFonts w:ascii="Times New Roman" w:eastAsia="Bookman Uralic" w:hAnsi="Times New Roman" w:cs="Times New Roman"/>
          <w:sz w:val="24"/>
          <w:szCs w:val="24"/>
        </w:rPr>
        <w:t>/</w:t>
      </w:r>
      <w:r w:rsidR="00D00F90">
        <w:rPr>
          <w:rFonts w:ascii="Times New Roman" w:eastAsia="Bookman Uralic" w:hAnsi="Times New Roman" w:cs="Times New Roman"/>
          <w:sz w:val="24"/>
          <w:szCs w:val="24"/>
        </w:rPr>
        <w:t>= (Two hundred</w:t>
      </w:r>
      <w:r>
        <w:rPr>
          <w:rFonts w:ascii="Times New Roman" w:eastAsia="Bookman Uralic" w:hAnsi="Times New Roman" w:cs="Times New Roman"/>
          <w:sz w:val="24"/>
          <w:szCs w:val="24"/>
        </w:rPr>
        <w:t xml:space="preserve"> thousand only) as at 31</w:t>
      </w:r>
      <w:r w:rsidRPr="00CA1C5B">
        <w:rPr>
          <w:rFonts w:ascii="Times New Roman" w:eastAsia="Bookman Uralic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Bookman Uralic" w:hAnsi="Times New Roman" w:cs="Times New Roman"/>
          <w:sz w:val="24"/>
          <w:szCs w:val="24"/>
        </w:rPr>
        <w:t xml:space="preserve"> December of the preceding year.</w:t>
      </w:r>
    </w:p>
    <w:p w:rsidR="007B4DE0" w:rsidRDefault="007B4DE0" w:rsidP="00CA1C5B">
      <w:pPr>
        <w:pStyle w:val="ListParagraph"/>
        <w:numPr>
          <w:ilvl w:val="0"/>
          <w:numId w:val="41"/>
        </w:numPr>
        <w:tabs>
          <w:tab w:val="left" w:pos="6030"/>
          <w:tab w:val="right" w:pos="9360"/>
        </w:tabs>
        <w:spacing w:after="0"/>
        <w:rPr>
          <w:rFonts w:ascii="Times New Roman" w:eastAsia="Bookman Uralic" w:hAnsi="Times New Roman" w:cs="Times New Roman"/>
          <w:sz w:val="24"/>
          <w:szCs w:val="24"/>
        </w:rPr>
      </w:pPr>
      <w:r>
        <w:rPr>
          <w:rFonts w:ascii="Times New Roman" w:eastAsia="Bookman Uralic" w:hAnsi="Times New Roman" w:cs="Times New Roman"/>
          <w:sz w:val="24"/>
          <w:szCs w:val="24"/>
        </w:rPr>
        <w:t>Must have been a member</w:t>
      </w:r>
      <w:r w:rsidR="005D05D5">
        <w:rPr>
          <w:rFonts w:ascii="Times New Roman" w:eastAsia="Bookman Uralic" w:hAnsi="Times New Roman" w:cs="Times New Roman"/>
          <w:sz w:val="24"/>
          <w:szCs w:val="24"/>
        </w:rPr>
        <w:t xml:space="preserve"> of the Sacco for at least three 3) years and has participated in at least two of the Sacco activities including member Education and any other event organized by the Sacco.</w:t>
      </w:r>
    </w:p>
    <w:p w:rsidR="005D05D5" w:rsidRDefault="005D05D5" w:rsidP="00CA1C5B">
      <w:pPr>
        <w:pStyle w:val="ListParagraph"/>
        <w:numPr>
          <w:ilvl w:val="0"/>
          <w:numId w:val="41"/>
        </w:numPr>
        <w:tabs>
          <w:tab w:val="left" w:pos="6030"/>
          <w:tab w:val="right" w:pos="9360"/>
        </w:tabs>
        <w:spacing w:after="0"/>
        <w:rPr>
          <w:rFonts w:ascii="Times New Roman" w:eastAsia="Bookman Uralic" w:hAnsi="Times New Roman" w:cs="Times New Roman"/>
          <w:sz w:val="24"/>
          <w:szCs w:val="24"/>
        </w:rPr>
      </w:pPr>
      <w:r>
        <w:rPr>
          <w:rFonts w:ascii="Times New Roman" w:eastAsia="Bookman Uralic" w:hAnsi="Times New Roman" w:cs="Times New Roman"/>
          <w:sz w:val="24"/>
          <w:szCs w:val="24"/>
        </w:rPr>
        <w:t>Must be a member in good standing.</w:t>
      </w:r>
    </w:p>
    <w:p w:rsidR="005D05D5" w:rsidRDefault="00AC63C2" w:rsidP="00CA1C5B">
      <w:pPr>
        <w:pStyle w:val="ListParagraph"/>
        <w:numPr>
          <w:ilvl w:val="0"/>
          <w:numId w:val="41"/>
        </w:numPr>
        <w:tabs>
          <w:tab w:val="left" w:pos="6030"/>
          <w:tab w:val="right" w:pos="9360"/>
        </w:tabs>
        <w:spacing w:after="0"/>
        <w:rPr>
          <w:rFonts w:ascii="Times New Roman" w:eastAsia="Bookman Uralic" w:hAnsi="Times New Roman" w:cs="Times New Roman"/>
          <w:sz w:val="24"/>
          <w:szCs w:val="24"/>
        </w:rPr>
      </w:pPr>
      <w:r>
        <w:rPr>
          <w:rFonts w:ascii="Times New Roman" w:eastAsia="Bookman Uralic" w:hAnsi="Times New Roman" w:cs="Times New Roman"/>
          <w:sz w:val="24"/>
          <w:szCs w:val="24"/>
        </w:rPr>
        <w:t>Consistency with Co-operative matters.</w:t>
      </w:r>
    </w:p>
    <w:p w:rsidR="00C2654D" w:rsidRDefault="00C2654D" w:rsidP="00C2654D">
      <w:pPr>
        <w:pStyle w:val="ListParagraph"/>
        <w:numPr>
          <w:ilvl w:val="0"/>
          <w:numId w:val="33"/>
        </w:numPr>
        <w:tabs>
          <w:tab w:val="left" w:pos="6030"/>
          <w:tab w:val="right" w:pos="9360"/>
        </w:tabs>
        <w:spacing w:after="0"/>
        <w:rPr>
          <w:rFonts w:ascii="Times New Roman" w:eastAsia="Bookman Uralic" w:hAnsi="Times New Roman" w:cs="Times New Roman"/>
          <w:b/>
          <w:sz w:val="24"/>
          <w:szCs w:val="24"/>
          <w:u w:val="single"/>
        </w:rPr>
      </w:pPr>
      <w:r w:rsidRPr="0077514D">
        <w:rPr>
          <w:rFonts w:ascii="Times New Roman" w:eastAsia="Bookman Uralic" w:hAnsi="Times New Roman" w:cs="Times New Roman"/>
          <w:b/>
          <w:sz w:val="24"/>
          <w:szCs w:val="24"/>
          <w:u w:val="single"/>
        </w:rPr>
        <w:t>Ceasation of office by a Board/ Supervisory member</w:t>
      </w:r>
      <w:r w:rsidR="0077514D" w:rsidRPr="0077514D">
        <w:rPr>
          <w:rFonts w:ascii="Times New Roman" w:eastAsia="Bookman Uralic" w:hAnsi="Times New Roman" w:cs="Times New Roman"/>
          <w:b/>
          <w:sz w:val="24"/>
          <w:szCs w:val="24"/>
          <w:u w:val="single"/>
        </w:rPr>
        <w:t>.</w:t>
      </w:r>
    </w:p>
    <w:p w:rsidR="0077514D" w:rsidRPr="0077514D" w:rsidRDefault="0077514D" w:rsidP="0077514D">
      <w:pPr>
        <w:pStyle w:val="ListParagraph"/>
        <w:tabs>
          <w:tab w:val="left" w:pos="6030"/>
          <w:tab w:val="right" w:pos="9360"/>
        </w:tabs>
        <w:spacing w:after="0"/>
        <w:rPr>
          <w:rFonts w:ascii="Times New Roman" w:eastAsia="Bookman Uralic" w:hAnsi="Times New Roman" w:cs="Times New Roman"/>
          <w:b/>
          <w:sz w:val="24"/>
          <w:szCs w:val="24"/>
          <w:u w:val="single"/>
        </w:rPr>
      </w:pPr>
    </w:p>
    <w:p w:rsidR="0077514D" w:rsidRDefault="0077514D" w:rsidP="0077514D">
      <w:pPr>
        <w:pStyle w:val="ListParagraph"/>
        <w:numPr>
          <w:ilvl w:val="0"/>
          <w:numId w:val="42"/>
        </w:numPr>
        <w:tabs>
          <w:tab w:val="left" w:pos="6030"/>
          <w:tab w:val="right" w:pos="9360"/>
        </w:tabs>
        <w:spacing w:after="0"/>
        <w:rPr>
          <w:rFonts w:ascii="Times New Roman" w:eastAsia="Bookman Uralic" w:hAnsi="Times New Roman" w:cs="Times New Roman"/>
          <w:sz w:val="24"/>
          <w:szCs w:val="24"/>
        </w:rPr>
      </w:pPr>
      <w:r>
        <w:rPr>
          <w:rFonts w:ascii="Times New Roman" w:eastAsia="Bookman Uralic" w:hAnsi="Times New Roman" w:cs="Times New Roman"/>
          <w:sz w:val="24"/>
          <w:szCs w:val="24"/>
        </w:rPr>
        <w:t>Resignation</w:t>
      </w:r>
    </w:p>
    <w:p w:rsidR="0077514D" w:rsidRDefault="00DD6078" w:rsidP="0077514D">
      <w:pPr>
        <w:pStyle w:val="ListParagraph"/>
        <w:numPr>
          <w:ilvl w:val="0"/>
          <w:numId w:val="42"/>
        </w:numPr>
        <w:tabs>
          <w:tab w:val="left" w:pos="6030"/>
          <w:tab w:val="right" w:pos="9360"/>
        </w:tabs>
        <w:spacing w:after="0"/>
        <w:rPr>
          <w:rFonts w:ascii="Times New Roman" w:eastAsia="Bookman Uralic" w:hAnsi="Times New Roman" w:cs="Times New Roman"/>
          <w:sz w:val="24"/>
          <w:szCs w:val="24"/>
        </w:rPr>
      </w:pPr>
      <w:r>
        <w:rPr>
          <w:rFonts w:ascii="Times New Roman" w:eastAsia="Bookman Uralic" w:hAnsi="Times New Roman" w:cs="Times New Roman"/>
          <w:sz w:val="24"/>
          <w:szCs w:val="24"/>
        </w:rPr>
        <w:t>Any other reasonable cause l</w:t>
      </w:r>
      <w:r w:rsidR="000D6452">
        <w:rPr>
          <w:rFonts w:ascii="Times New Roman" w:eastAsia="Bookman Uralic" w:hAnsi="Times New Roman" w:cs="Times New Roman"/>
          <w:sz w:val="24"/>
          <w:szCs w:val="24"/>
        </w:rPr>
        <w:t>osing in an election.</w:t>
      </w:r>
    </w:p>
    <w:p w:rsidR="0077514D" w:rsidRDefault="0077514D" w:rsidP="0077514D">
      <w:pPr>
        <w:pStyle w:val="ListParagraph"/>
        <w:tabs>
          <w:tab w:val="left" w:pos="6030"/>
          <w:tab w:val="right" w:pos="9360"/>
        </w:tabs>
        <w:spacing w:after="0"/>
        <w:ind w:left="1440"/>
        <w:rPr>
          <w:rFonts w:ascii="Times New Roman" w:eastAsia="Bookman Uralic" w:hAnsi="Times New Roman" w:cs="Times New Roman"/>
          <w:sz w:val="24"/>
          <w:szCs w:val="24"/>
        </w:rPr>
      </w:pPr>
    </w:p>
    <w:p w:rsidR="0077514D" w:rsidRDefault="0077514D" w:rsidP="0077514D">
      <w:pPr>
        <w:pStyle w:val="ListParagraph"/>
        <w:numPr>
          <w:ilvl w:val="0"/>
          <w:numId w:val="33"/>
        </w:numPr>
        <w:tabs>
          <w:tab w:val="left" w:pos="6030"/>
          <w:tab w:val="right" w:pos="9360"/>
        </w:tabs>
        <w:spacing w:after="0"/>
        <w:rPr>
          <w:rFonts w:ascii="Times New Roman" w:eastAsia="Bookman Uralic" w:hAnsi="Times New Roman" w:cs="Times New Roman"/>
          <w:b/>
          <w:sz w:val="24"/>
          <w:szCs w:val="24"/>
          <w:u w:val="single"/>
        </w:rPr>
      </w:pPr>
      <w:r w:rsidRPr="0077514D">
        <w:rPr>
          <w:rFonts w:ascii="Times New Roman" w:eastAsia="Bookman Uralic" w:hAnsi="Times New Roman" w:cs="Times New Roman"/>
          <w:b/>
          <w:sz w:val="24"/>
          <w:szCs w:val="24"/>
          <w:u w:val="single"/>
        </w:rPr>
        <w:t>Period in Office</w:t>
      </w:r>
      <w:r w:rsidR="003C6206">
        <w:rPr>
          <w:rFonts w:ascii="Times New Roman" w:eastAsia="Bookman Uralic" w:hAnsi="Times New Roman" w:cs="Times New Roman"/>
          <w:b/>
          <w:sz w:val="24"/>
          <w:szCs w:val="24"/>
          <w:u w:val="single"/>
        </w:rPr>
        <w:t>.</w:t>
      </w:r>
    </w:p>
    <w:p w:rsidR="003C6206" w:rsidRDefault="003C6206" w:rsidP="003C6206">
      <w:pPr>
        <w:pStyle w:val="ListParagraph"/>
        <w:tabs>
          <w:tab w:val="left" w:pos="6030"/>
          <w:tab w:val="right" w:pos="9360"/>
        </w:tabs>
        <w:spacing w:after="0"/>
        <w:rPr>
          <w:rFonts w:ascii="Times New Roman" w:eastAsia="Bookman Uralic" w:hAnsi="Times New Roman" w:cs="Times New Roman"/>
          <w:b/>
          <w:sz w:val="24"/>
          <w:szCs w:val="24"/>
          <w:u w:val="single"/>
        </w:rPr>
      </w:pPr>
    </w:p>
    <w:p w:rsidR="003C6206" w:rsidRDefault="003C6206" w:rsidP="003C6206">
      <w:pPr>
        <w:pStyle w:val="ListParagraph"/>
        <w:numPr>
          <w:ilvl w:val="0"/>
          <w:numId w:val="43"/>
        </w:numPr>
        <w:tabs>
          <w:tab w:val="left" w:pos="6030"/>
          <w:tab w:val="right" w:pos="9360"/>
        </w:tabs>
        <w:spacing w:after="0"/>
        <w:rPr>
          <w:rFonts w:ascii="Times New Roman" w:eastAsia="Bookman Uralic" w:hAnsi="Times New Roman" w:cs="Times New Roman"/>
          <w:sz w:val="24"/>
          <w:szCs w:val="24"/>
        </w:rPr>
      </w:pPr>
      <w:r w:rsidRPr="003C6206">
        <w:rPr>
          <w:rFonts w:ascii="Times New Roman" w:eastAsia="Bookman Uralic" w:hAnsi="Times New Roman" w:cs="Times New Roman"/>
          <w:sz w:val="24"/>
          <w:szCs w:val="24"/>
        </w:rPr>
        <w:t>Board</w:t>
      </w:r>
      <w:r>
        <w:rPr>
          <w:rFonts w:ascii="Times New Roman" w:eastAsia="Bookman Uralic" w:hAnsi="Times New Roman" w:cs="Times New Roman"/>
          <w:sz w:val="24"/>
          <w:szCs w:val="24"/>
        </w:rPr>
        <w:t xml:space="preserve"> of Management and Supervisory Committee retirement shall be one third 1/3 rotational basis.</w:t>
      </w:r>
    </w:p>
    <w:p w:rsidR="003C6206" w:rsidRDefault="003C6206" w:rsidP="003C6206">
      <w:pPr>
        <w:pStyle w:val="ListParagraph"/>
        <w:numPr>
          <w:ilvl w:val="0"/>
          <w:numId w:val="43"/>
        </w:numPr>
        <w:tabs>
          <w:tab w:val="left" w:pos="6030"/>
          <w:tab w:val="right" w:pos="9360"/>
        </w:tabs>
        <w:spacing w:after="0"/>
        <w:rPr>
          <w:rFonts w:ascii="Times New Roman" w:eastAsia="Bookman Uralic" w:hAnsi="Times New Roman" w:cs="Times New Roman"/>
          <w:sz w:val="24"/>
          <w:szCs w:val="24"/>
        </w:rPr>
      </w:pPr>
      <w:r>
        <w:rPr>
          <w:rFonts w:ascii="Times New Roman" w:eastAsia="Bookman Uralic" w:hAnsi="Times New Roman" w:cs="Times New Roman"/>
          <w:sz w:val="24"/>
          <w:szCs w:val="24"/>
        </w:rPr>
        <w:t>The elected officials shall hold office for a period of three (3) years and shall be eligible for re-election upon expiry of their term.</w:t>
      </w:r>
    </w:p>
    <w:p w:rsidR="003C6206" w:rsidRDefault="003C6206" w:rsidP="003C6206">
      <w:pPr>
        <w:pStyle w:val="ListParagraph"/>
        <w:numPr>
          <w:ilvl w:val="0"/>
          <w:numId w:val="43"/>
        </w:numPr>
        <w:tabs>
          <w:tab w:val="left" w:pos="6030"/>
          <w:tab w:val="right" w:pos="9360"/>
        </w:tabs>
        <w:spacing w:after="0"/>
        <w:rPr>
          <w:rFonts w:ascii="Times New Roman" w:eastAsia="Bookman Uralic" w:hAnsi="Times New Roman" w:cs="Times New Roman"/>
          <w:sz w:val="24"/>
          <w:szCs w:val="24"/>
        </w:rPr>
      </w:pPr>
      <w:r>
        <w:rPr>
          <w:rFonts w:ascii="Times New Roman" w:eastAsia="Bookman Uralic" w:hAnsi="Times New Roman" w:cs="Times New Roman"/>
          <w:sz w:val="24"/>
          <w:szCs w:val="24"/>
        </w:rPr>
        <w:t xml:space="preserve">Where a Board or Supervisory member ceases </w:t>
      </w:r>
      <w:r w:rsidR="00D13685">
        <w:rPr>
          <w:rFonts w:ascii="Times New Roman" w:eastAsia="Bookman Uralic" w:hAnsi="Times New Roman" w:cs="Times New Roman"/>
          <w:sz w:val="24"/>
          <w:szCs w:val="24"/>
        </w:rPr>
        <w:t>to hold office before expiry of</w:t>
      </w:r>
      <w:r>
        <w:rPr>
          <w:rFonts w:ascii="Times New Roman" w:eastAsia="Bookman Uralic" w:hAnsi="Times New Roman" w:cs="Times New Roman"/>
          <w:sz w:val="24"/>
          <w:szCs w:val="24"/>
        </w:rPr>
        <w:t xml:space="preserve"> his/her term in office</w:t>
      </w:r>
      <w:r w:rsidR="003A72E4">
        <w:rPr>
          <w:rFonts w:ascii="Times New Roman" w:eastAsia="Bookman Uralic" w:hAnsi="Times New Roman" w:cs="Times New Roman"/>
          <w:sz w:val="24"/>
          <w:szCs w:val="24"/>
        </w:rPr>
        <w:t>, the subsequent elected office bearer shall only complete the remaining term of the outgoing office bearer.</w:t>
      </w:r>
    </w:p>
    <w:p w:rsidR="00881684" w:rsidRDefault="000E1B37" w:rsidP="000E1B37">
      <w:pPr>
        <w:tabs>
          <w:tab w:val="left" w:pos="2880"/>
        </w:tabs>
        <w:spacing w:after="0"/>
        <w:ind w:left="1080"/>
        <w:rPr>
          <w:rFonts w:ascii="Times New Roman" w:eastAsia="Bookman Uralic" w:hAnsi="Times New Roman" w:cs="Times New Roman"/>
          <w:sz w:val="24"/>
          <w:szCs w:val="24"/>
        </w:rPr>
      </w:pPr>
      <w:r>
        <w:rPr>
          <w:rFonts w:ascii="Times New Roman" w:eastAsia="Bookman Uralic" w:hAnsi="Times New Roman" w:cs="Times New Roman"/>
          <w:sz w:val="24"/>
          <w:szCs w:val="24"/>
        </w:rPr>
        <w:tab/>
      </w:r>
    </w:p>
    <w:p w:rsidR="000E1B37" w:rsidRPr="00881684" w:rsidRDefault="004629C6" w:rsidP="000E1B37">
      <w:pPr>
        <w:tabs>
          <w:tab w:val="left" w:pos="2880"/>
        </w:tabs>
        <w:spacing w:after="0"/>
        <w:ind w:left="1080"/>
        <w:rPr>
          <w:rFonts w:ascii="Times New Roman" w:eastAsia="Bookman Uralic" w:hAnsi="Times New Roman" w:cs="Times New Roman"/>
          <w:sz w:val="24"/>
          <w:szCs w:val="24"/>
        </w:rPr>
      </w:pPr>
      <w:r>
        <w:rPr>
          <w:rFonts w:ascii="Times New Roman" w:eastAsia="Bookman Uralic" w:hAnsi="Times New Roman" w:cs="Times New Roman"/>
          <w:sz w:val="24"/>
          <w:szCs w:val="24"/>
        </w:rPr>
        <w:t xml:space="preserve"> </w:t>
      </w:r>
    </w:p>
    <w:p w:rsidR="003A72E4" w:rsidRDefault="00881684" w:rsidP="00881684">
      <w:pPr>
        <w:pStyle w:val="ListParagraph"/>
        <w:numPr>
          <w:ilvl w:val="0"/>
          <w:numId w:val="33"/>
        </w:numPr>
        <w:tabs>
          <w:tab w:val="left" w:pos="6030"/>
          <w:tab w:val="right" w:pos="9360"/>
        </w:tabs>
        <w:spacing w:after="0"/>
        <w:rPr>
          <w:rFonts w:ascii="Times New Roman" w:eastAsia="Bookman Uralic" w:hAnsi="Times New Roman" w:cs="Times New Roman"/>
          <w:b/>
          <w:sz w:val="24"/>
          <w:szCs w:val="24"/>
          <w:u w:val="single"/>
        </w:rPr>
      </w:pPr>
      <w:r w:rsidRPr="00D16C93">
        <w:rPr>
          <w:rFonts w:ascii="Times New Roman" w:eastAsia="Bookman Uralic" w:hAnsi="Times New Roman" w:cs="Times New Roman"/>
          <w:b/>
          <w:sz w:val="24"/>
          <w:szCs w:val="24"/>
          <w:u w:val="single"/>
        </w:rPr>
        <w:lastRenderedPageBreak/>
        <w:t>Application, Interpretation and review.</w:t>
      </w:r>
    </w:p>
    <w:p w:rsidR="00D16C93" w:rsidRDefault="00D16C93" w:rsidP="00D16C93">
      <w:pPr>
        <w:pStyle w:val="ListParagraph"/>
        <w:tabs>
          <w:tab w:val="left" w:pos="6030"/>
          <w:tab w:val="right" w:pos="9360"/>
        </w:tabs>
        <w:spacing w:after="0"/>
        <w:rPr>
          <w:rFonts w:ascii="Times New Roman" w:eastAsia="Bookman Uralic" w:hAnsi="Times New Roman" w:cs="Times New Roman"/>
          <w:b/>
          <w:sz w:val="24"/>
          <w:szCs w:val="24"/>
          <w:u w:val="single"/>
        </w:rPr>
      </w:pPr>
    </w:p>
    <w:p w:rsidR="00D16C93" w:rsidRPr="00D16C93" w:rsidRDefault="00D16C93" w:rsidP="00D16C93">
      <w:pPr>
        <w:tabs>
          <w:tab w:val="left" w:pos="6030"/>
          <w:tab w:val="right" w:pos="9360"/>
        </w:tabs>
        <w:spacing w:after="0"/>
        <w:ind w:left="360"/>
        <w:rPr>
          <w:rFonts w:ascii="Times New Roman" w:eastAsia="Bookman Uralic" w:hAnsi="Times New Roman" w:cs="Times New Roman"/>
          <w:sz w:val="24"/>
          <w:szCs w:val="24"/>
        </w:rPr>
      </w:pPr>
      <w:r w:rsidRPr="00D16C93">
        <w:rPr>
          <w:rFonts w:ascii="Times New Roman" w:eastAsia="Bookman Uralic" w:hAnsi="Times New Roman" w:cs="Times New Roman"/>
          <w:sz w:val="24"/>
          <w:szCs w:val="24"/>
        </w:rPr>
        <w:t>The Board</w:t>
      </w:r>
      <w:r>
        <w:rPr>
          <w:rFonts w:ascii="Times New Roman" w:eastAsia="Bookman Uralic" w:hAnsi="Times New Roman" w:cs="Times New Roman"/>
          <w:sz w:val="24"/>
          <w:szCs w:val="24"/>
        </w:rPr>
        <w:t xml:space="preserve"> of management shall be responsible for the application, interpretation and review of the Policy.</w:t>
      </w:r>
    </w:p>
    <w:p w:rsidR="00F8661B" w:rsidRPr="00D16C93" w:rsidRDefault="0048054D" w:rsidP="00BA6D73">
      <w:pPr>
        <w:tabs>
          <w:tab w:val="left" w:pos="5640"/>
        </w:tabs>
        <w:spacing w:after="0"/>
        <w:rPr>
          <w:rFonts w:ascii="Times New Roman" w:hAnsi="Times New Roman" w:cs="Times New Roman"/>
        </w:rPr>
      </w:pPr>
      <w:r w:rsidRPr="0048054D">
        <w:rPr>
          <w:rFonts w:ascii="Bookman Uralic" w:eastAsia="Bookman Uralic" w:hAnsi="Bookman Uralic" w:cs="Bookman Uralic"/>
          <w:i/>
        </w:rPr>
        <w:t xml:space="preserve">                                              </w:t>
      </w:r>
      <w:r w:rsidR="00BA6D73">
        <w:rPr>
          <w:rFonts w:ascii="Bookman Uralic" w:eastAsia="Bookman Uralic" w:hAnsi="Bookman Uralic" w:cs="Bookman Uralic"/>
          <w:i/>
        </w:rPr>
        <w:tab/>
      </w:r>
    </w:p>
    <w:p w:rsidR="004A108C" w:rsidRDefault="004A108C" w:rsidP="000951AB">
      <w:pPr>
        <w:jc w:val="center"/>
        <w:rPr>
          <w:b/>
          <w:sz w:val="28"/>
          <w:szCs w:val="28"/>
          <w:u w:val="single"/>
        </w:rPr>
      </w:pPr>
    </w:p>
    <w:p w:rsidR="004A108C" w:rsidRDefault="004A108C" w:rsidP="004A108C">
      <w:pPr>
        <w:rPr>
          <w:sz w:val="28"/>
          <w:szCs w:val="28"/>
        </w:rPr>
      </w:pPr>
    </w:p>
    <w:p w:rsidR="00585B60" w:rsidRDefault="004A108C" w:rsidP="004A108C">
      <w:pPr>
        <w:tabs>
          <w:tab w:val="left" w:pos="70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85B60" w:rsidRPr="00585B60" w:rsidRDefault="00585B60" w:rsidP="00585B60">
      <w:pPr>
        <w:rPr>
          <w:sz w:val="28"/>
          <w:szCs w:val="28"/>
        </w:rPr>
      </w:pPr>
    </w:p>
    <w:p w:rsidR="00585B60" w:rsidRPr="00585B60" w:rsidRDefault="00585B60" w:rsidP="00585B60">
      <w:pPr>
        <w:rPr>
          <w:sz w:val="28"/>
          <w:szCs w:val="28"/>
        </w:rPr>
      </w:pPr>
    </w:p>
    <w:p w:rsidR="00585B60" w:rsidRPr="00585B60" w:rsidRDefault="00585B60" w:rsidP="00585B60">
      <w:pPr>
        <w:rPr>
          <w:sz w:val="28"/>
          <w:szCs w:val="28"/>
        </w:rPr>
      </w:pPr>
    </w:p>
    <w:p w:rsidR="00585B60" w:rsidRPr="00585B60" w:rsidRDefault="00585B60" w:rsidP="00585B60">
      <w:pPr>
        <w:rPr>
          <w:sz w:val="28"/>
          <w:szCs w:val="28"/>
        </w:rPr>
      </w:pPr>
    </w:p>
    <w:p w:rsidR="00585B60" w:rsidRPr="00585B60" w:rsidRDefault="00585B60" w:rsidP="00585B60">
      <w:pPr>
        <w:rPr>
          <w:sz w:val="28"/>
          <w:szCs w:val="28"/>
        </w:rPr>
      </w:pPr>
    </w:p>
    <w:p w:rsidR="00585B60" w:rsidRPr="00585B60" w:rsidRDefault="00585B60" w:rsidP="00585B60">
      <w:pPr>
        <w:rPr>
          <w:sz w:val="28"/>
          <w:szCs w:val="28"/>
        </w:rPr>
      </w:pPr>
    </w:p>
    <w:p w:rsidR="00585B60" w:rsidRPr="00585B60" w:rsidRDefault="00585B60" w:rsidP="00585B60">
      <w:pPr>
        <w:rPr>
          <w:sz w:val="28"/>
          <w:szCs w:val="28"/>
        </w:rPr>
      </w:pPr>
    </w:p>
    <w:p w:rsidR="00585B60" w:rsidRDefault="00585B60" w:rsidP="00585B60">
      <w:pPr>
        <w:rPr>
          <w:sz w:val="28"/>
          <w:szCs w:val="28"/>
        </w:rPr>
      </w:pPr>
    </w:p>
    <w:p w:rsidR="00362070" w:rsidRDefault="00585B60" w:rsidP="00585B60">
      <w:pPr>
        <w:tabs>
          <w:tab w:val="left" w:pos="37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85B60" w:rsidRDefault="00585B60" w:rsidP="00585B60">
      <w:pPr>
        <w:tabs>
          <w:tab w:val="left" w:pos="3735"/>
        </w:tabs>
        <w:rPr>
          <w:sz w:val="28"/>
          <w:szCs w:val="28"/>
        </w:rPr>
      </w:pPr>
    </w:p>
    <w:p w:rsidR="00585B60" w:rsidRDefault="00585B60" w:rsidP="00585B60">
      <w:pPr>
        <w:tabs>
          <w:tab w:val="left" w:pos="3735"/>
        </w:tabs>
        <w:rPr>
          <w:sz w:val="28"/>
          <w:szCs w:val="28"/>
        </w:rPr>
      </w:pPr>
    </w:p>
    <w:p w:rsidR="00585B60" w:rsidRDefault="00585B60" w:rsidP="00585B60">
      <w:pPr>
        <w:tabs>
          <w:tab w:val="left" w:pos="3735"/>
        </w:tabs>
        <w:rPr>
          <w:sz w:val="28"/>
          <w:szCs w:val="28"/>
        </w:rPr>
      </w:pPr>
    </w:p>
    <w:p w:rsidR="00585B60" w:rsidRDefault="00585B60" w:rsidP="00585B60">
      <w:pPr>
        <w:tabs>
          <w:tab w:val="left" w:pos="3735"/>
        </w:tabs>
        <w:rPr>
          <w:sz w:val="28"/>
          <w:szCs w:val="28"/>
        </w:rPr>
      </w:pPr>
    </w:p>
    <w:p w:rsidR="00585B60" w:rsidRDefault="00585B60" w:rsidP="00585B60">
      <w:pPr>
        <w:tabs>
          <w:tab w:val="left" w:pos="3735"/>
        </w:tabs>
        <w:rPr>
          <w:sz w:val="28"/>
          <w:szCs w:val="28"/>
        </w:rPr>
      </w:pPr>
    </w:p>
    <w:p w:rsidR="00585B60" w:rsidRDefault="00585B60" w:rsidP="00585B60">
      <w:pPr>
        <w:tabs>
          <w:tab w:val="left" w:pos="3735"/>
        </w:tabs>
        <w:rPr>
          <w:sz w:val="28"/>
          <w:szCs w:val="28"/>
        </w:rPr>
      </w:pPr>
    </w:p>
    <w:p w:rsidR="00585B60" w:rsidRDefault="00585B60" w:rsidP="00585B60">
      <w:pPr>
        <w:tabs>
          <w:tab w:val="left" w:pos="3735"/>
        </w:tabs>
        <w:rPr>
          <w:sz w:val="28"/>
          <w:szCs w:val="28"/>
        </w:rPr>
      </w:pPr>
    </w:p>
    <w:p w:rsidR="00585B60" w:rsidRDefault="00585B60" w:rsidP="00585B60">
      <w:pPr>
        <w:tabs>
          <w:tab w:val="left" w:pos="3735"/>
        </w:tabs>
        <w:rPr>
          <w:sz w:val="28"/>
          <w:szCs w:val="28"/>
        </w:rPr>
      </w:pPr>
    </w:p>
    <w:p w:rsidR="00585B60" w:rsidRDefault="00585B60" w:rsidP="00585B60">
      <w:pPr>
        <w:tabs>
          <w:tab w:val="left" w:pos="3735"/>
        </w:tabs>
        <w:rPr>
          <w:sz w:val="28"/>
          <w:szCs w:val="28"/>
        </w:rPr>
      </w:pPr>
    </w:p>
    <w:p w:rsidR="00585B60" w:rsidRDefault="00585B60" w:rsidP="00585B60">
      <w:pPr>
        <w:tabs>
          <w:tab w:val="left" w:pos="3735"/>
        </w:tabs>
        <w:rPr>
          <w:sz w:val="28"/>
          <w:szCs w:val="28"/>
        </w:rPr>
      </w:pPr>
    </w:p>
    <w:p w:rsidR="00585B60" w:rsidRDefault="00585B60" w:rsidP="00585B60">
      <w:pPr>
        <w:tabs>
          <w:tab w:val="left" w:pos="229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5B60">
        <w:rPr>
          <w:rFonts w:ascii="Times New Roman" w:hAnsi="Times New Roman" w:cs="Times New Roman"/>
          <w:b/>
          <w:sz w:val="24"/>
          <w:szCs w:val="24"/>
          <w:u w:val="single"/>
        </w:rPr>
        <w:t>Amendment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1E1108" w:rsidRPr="00575057" w:rsidTr="001E1108">
        <w:tc>
          <w:tcPr>
            <w:tcW w:w="1870" w:type="dxa"/>
          </w:tcPr>
          <w:p w:rsidR="001E1108" w:rsidRPr="00575057" w:rsidRDefault="001E1108" w:rsidP="00585B60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5057">
              <w:rPr>
                <w:rFonts w:ascii="Times New Roman" w:hAnsi="Times New Roman" w:cs="Times New Roman"/>
                <w:sz w:val="24"/>
                <w:szCs w:val="24"/>
              </w:rPr>
              <w:t>Issue/Revision</w:t>
            </w:r>
          </w:p>
          <w:p w:rsidR="001E1108" w:rsidRPr="00575057" w:rsidRDefault="001E1108" w:rsidP="00585B60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505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870" w:type="dxa"/>
          </w:tcPr>
          <w:p w:rsidR="001E1108" w:rsidRPr="00575057" w:rsidRDefault="001E1108" w:rsidP="00585B60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5057">
              <w:rPr>
                <w:rFonts w:ascii="Times New Roman" w:hAnsi="Times New Roman" w:cs="Times New Roman"/>
                <w:sz w:val="24"/>
                <w:szCs w:val="24"/>
              </w:rPr>
              <w:t>Subject of Amendment</w:t>
            </w:r>
          </w:p>
        </w:tc>
        <w:tc>
          <w:tcPr>
            <w:tcW w:w="1870" w:type="dxa"/>
          </w:tcPr>
          <w:p w:rsidR="001E1108" w:rsidRPr="00575057" w:rsidRDefault="001E1108" w:rsidP="00585B60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5057">
              <w:rPr>
                <w:rFonts w:ascii="Times New Roman" w:hAnsi="Times New Roman" w:cs="Times New Roman"/>
                <w:sz w:val="24"/>
                <w:szCs w:val="24"/>
              </w:rPr>
              <w:t>Reviewed By</w:t>
            </w:r>
          </w:p>
        </w:tc>
        <w:tc>
          <w:tcPr>
            <w:tcW w:w="1870" w:type="dxa"/>
          </w:tcPr>
          <w:p w:rsidR="001E1108" w:rsidRPr="00575057" w:rsidRDefault="00575057" w:rsidP="00585B60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5057">
              <w:rPr>
                <w:rFonts w:ascii="Times New Roman" w:hAnsi="Times New Roman" w:cs="Times New Roman"/>
                <w:sz w:val="24"/>
                <w:szCs w:val="24"/>
              </w:rPr>
              <w:t>Authorized By</w:t>
            </w:r>
          </w:p>
        </w:tc>
        <w:tc>
          <w:tcPr>
            <w:tcW w:w="1870" w:type="dxa"/>
          </w:tcPr>
          <w:p w:rsidR="001E1108" w:rsidRPr="00575057" w:rsidRDefault="00575057" w:rsidP="00585B60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1E1108" w:rsidTr="00575057">
        <w:trPr>
          <w:trHeight w:val="557"/>
        </w:trPr>
        <w:tc>
          <w:tcPr>
            <w:tcW w:w="1870" w:type="dxa"/>
          </w:tcPr>
          <w:p w:rsidR="001E1108" w:rsidRDefault="001E1108" w:rsidP="00585B60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70" w:type="dxa"/>
          </w:tcPr>
          <w:p w:rsidR="001E1108" w:rsidRDefault="001E1108" w:rsidP="00585B60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70" w:type="dxa"/>
          </w:tcPr>
          <w:p w:rsidR="001E1108" w:rsidRDefault="001E1108" w:rsidP="00585B60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70" w:type="dxa"/>
          </w:tcPr>
          <w:p w:rsidR="001E1108" w:rsidRDefault="001E1108" w:rsidP="00585B60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70" w:type="dxa"/>
          </w:tcPr>
          <w:p w:rsidR="001E1108" w:rsidRDefault="001E1108" w:rsidP="00585B60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E1108" w:rsidTr="00575057">
        <w:trPr>
          <w:trHeight w:val="530"/>
        </w:trPr>
        <w:tc>
          <w:tcPr>
            <w:tcW w:w="1870" w:type="dxa"/>
          </w:tcPr>
          <w:p w:rsidR="001E1108" w:rsidRDefault="001E1108" w:rsidP="00585B60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70" w:type="dxa"/>
          </w:tcPr>
          <w:p w:rsidR="001E1108" w:rsidRDefault="001E1108" w:rsidP="00585B60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70" w:type="dxa"/>
          </w:tcPr>
          <w:p w:rsidR="001E1108" w:rsidRDefault="001E1108" w:rsidP="00585B60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70" w:type="dxa"/>
          </w:tcPr>
          <w:p w:rsidR="001E1108" w:rsidRDefault="001E1108" w:rsidP="00585B60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70" w:type="dxa"/>
          </w:tcPr>
          <w:p w:rsidR="001E1108" w:rsidRDefault="001E1108" w:rsidP="00585B60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E1108" w:rsidTr="00EC653D">
        <w:trPr>
          <w:trHeight w:val="440"/>
        </w:trPr>
        <w:tc>
          <w:tcPr>
            <w:tcW w:w="1870" w:type="dxa"/>
            <w:shd w:val="clear" w:color="auto" w:fill="auto"/>
          </w:tcPr>
          <w:p w:rsidR="001E1108" w:rsidRDefault="001E1108" w:rsidP="00585B60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70" w:type="dxa"/>
          </w:tcPr>
          <w:p w:rsidR="001E1108" w:rsidRDefault="001E1108" w:rsidP="00585B60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70" w:type="dxa"/>
          </w:tcPr>
          <w:p w:rsidR="001E1108" w:rsidRDefault="001E1108" w:rsidP="00585B60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70" w:type="dxa"/>
          </w:tcPr>
          <w:p w:rsidR="001E1108" w:rsidRDefault="001E1108" w:rsidP="00585B60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70" w:type="dxa"/>
          </w:tcPr>
          <w:p w:rsidR="001E1108" w:rsidRDefault="001E1108" w:rsidP="00585B60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E1108" w:rsidTr="00EC653D">
        <w:trPr>
          <w:trHeight w:val="530"/>
        </w:trPr>
        <w:tc>
          <w:tcPr>
            <w:tcW w:w="1870" w:type="dxa"/>
            <w:shd w:val="clear" w:color="auto" w:fill="auto"/>
          </w:tcPr>
          <w:p w:rsidR="001E1108" w:rsidRDefault="001E1108" w:rsidP="00585B60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70" w:type="dxa"/>
          </w:tcPr>
          <w:p w:rsidR="001E1108" w:rsidRDefault="001E1108" w:rsidP="00585B60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70" w:type="dxa"/>
          </w:tcPr>
          <w:p w:rsidR="001E1108" w:rsidRDefault="001E1108" w:rsidP="00585B60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70" w:type="dxa"/>
          </w:tcPr>
          <w:p w:rsidR="001E1108" w:rsidRDefault="001E1108" w:rsidP="00585B60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70" w:type="dxa"/>
          </w:tcPr>
          <w:p w:rsidR="001E1108" w:rsidRDefault="001E1108" w:rsidP="00585B60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E1108" w:rsidTr="00EC653D">
        <w:trPr>
          <w:trHeight w:val="440"/>
        </w:trPr>
        <w:tc>
          <w:tcPr>
            <w:tcW w:w="1870" w:type="dxa"/>
          </w:tcPr>
          <w:p w:rsidR="001E1108" w:rsidRDefault="001E1108" w:rsidP="00585B60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70" w:type="dxa"/>
          </w:tcPr>
          <w:p w:rsidR="001E1108" w:rsidRDefault="001E1108" w:rsidP="00585B60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70" w:type="dxa"/>
          </w:tcPr>
          <w:p w:rsidR="001E1108" w:rsidRDefault="001E1108" w:rsidP="00585B60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70" w:type="dxa"/>
          </w:tcPr>
          <w:p w:rsidR="001E1108" w:rsidRDefault="001E1108" w:rsidP="00585B60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70" w:type="dxa"/>
          </w:tcPr>
          <w:p w:rsidR="001E1108" w:rsidRDefault="001E1108" w:rsidP="00585B60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E1108" w:rsidTr="00EC653D">
        <w:trPr>
          <w:trHeight w:val="530"/>
        </w:trPr>
        <w:tc>
          <w:tcPr>
            <w:tcW w:w="1870" w:type="dxa"/>
          </w:tcPr>
          <w:p w:rsidR="001E1108" w:rsidRDefault="001E1108" w:rsidP="00585B60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70" w:type="dxa"/>
          </w:tcPr>
          <w:p w:rsidR="001E1108" w:rsidRDefault="001E1108" w:rsidP="00585B60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70" w:type="dxa"/>
          </w:tcPr>
          <w:p w:rsidR="001E1108" w:rsidRDefault="001E1108" w:rsidP="00585B60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70" w:type="dxa"/>
          </w:tcPr>
          <w:p w:rsidR="001E1108" w:rsidRDefault="001E1108" w:rsidP="00585B60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70" w:type="dxa"/>
          </w:tcPr>
          <w:p w:rsidR="001E1108" w:rsidRDefault="001E1108" w:rsidP="00585B60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1E1108" w:rsidRDefault="001E1108" w:rsidP="00585B60">
      <w:pPr>
        <w:tabs>
          <w:tab w:val="left" w:pos="229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5B60" w:rsidRPr="00585B60" w:rsidRDefault="00585B60" w:rsidP="00585B60">
      <w:pPr>
        <w:tabs>
          <w:tab w:val="left" w:pos="229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585B60" w:rsidRPr="00585B60" w:rsidSect="00766AF6">
      <w:footerReference w:type="default" r:id="rId9"/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71F" w:rsidRDefault="004C571F" w:rsidP="00A04663">
      <w:pPr>
        <w:spacing w:after="0" w:line="240" w:lineRule="auto"/>
      </w:pPr>
      <w:r>
        <w:separator/>
      </w:r>
    </w:p>
  </w:endnote>
  <w:endnote w:type="continuationSeparator" w:id="0">
    <w:p w:rsidR="004C571F" w:rsidRDefault="004C571F" w:rsidP="00A04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Uralic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563271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84826" w:rsidRDefault="00F8482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7DEB" w:rsidRPr="00217DEB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A04663" w:rsidRDefault="00A046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71F" w:rsidRDefault="004C571F" w:rsidP="00A04663">
      <w:pPr>
        <w:spacing w:after="0" w:line="240" w:lineRule="auto"/>
      </w:pPr>
      <w:r>
        <w:separator/>
      </w:r>
    </w:p>
  </w:footnote>
  <w:footnote w:type="continuationSeparator" w:id="0">
    <w:p w:rsidR="004C571F" w:rsidRDefault="004C571F" w:rsidP="00A04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5444"/>
    <w:multiLevelType w:val="hybridMultilevel"/>
    <w:tmpl w:val="94CA9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" w15:restartNumberingAfterBreak="0">
    <w:nsid w:val="054676CD"/>
    <w:multiLevelType w:val="hybridMultilevel"/>
    <w:tmpl w:val="DD4E8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21EF9"/>
    <w:multiLevelType w:val="hybridMultilevel"/>
    <w:tmpl w:val="F0720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F24AD9"/>
    <w:multiLevelType w:val="hybridMultilevel"/>
    <w:tmpl w:val="3C3C529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150B87"/>
    <w:multiLevelType w:val="hybridMultilevel"/>
    <w:tmpl w:val="E110AA7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0AB918F1"/>
    <w:multiLevelType w:val="hybridMultilevel"/>
    <w:tmpl w:val="839C7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113595"/>
    <w:multiLevelType w:val="hybridMultilevel"/>
    <w:tmpl w:val="95741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225D0"/>
    <w:multiLevelType w:val="hybridMultilevel"/>
    <w:tmpl w:val="C8D4FA16"/>
    <w:lvl w:ilvl="0" w:tplc="04090017">
      <w:start w:val="1"/>
      <w:numFmt w:val="lowerLetter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17B77F14"/>
    <w:multiLevelType w:val="hybridMultilevel"/>
    <w:tmpl w:val="4530B9F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27359"/>
    <w:multiLevelType w:val="hybridMultilevel"/>
    <w:tmpl w:val="E18A1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A416A"/>
    <w:multiLevelType w:val="hybridMultilevel"/>
    <w:tmpl w:val="1F02E2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CE5870"/>
    <w:multiLevelType w:val="hybridMultilevel"/>
    <w:tmpl w:val="0A1AD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E1BFB"/>
    <w:multiLevelType w:val="hybridMultilevel"/>
    <w:tmpl w:val="4524FF1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873FD7"/>
    <w:multiLevelType w:val="hybridMultilevel"/>
    <w:tmpl w:val="C22825E0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2EFE0CE8"/>
    <w:multiLevelType w:val="hybridMultilevel"/>
    <w:tmpl w:val="D3A05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85BF7"/>
    <w:multiLevelType w:val="hybridMultilevel"/>
    <w:tmpl w:val="D97637E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245872"/>
    <w:multiLevelType w:val="hybridMultilevel"/>
    <w:tmpl w:val="FA9E2CC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535093"/>
    <w:multiLevelType w:val="hybridMultilevel"/>
    <w:tmpl w:val="CF020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5095F"/>
    <w:multiLevelType w:val="hybridMultilevel"/>
    <w:tmpl w:val="771E5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53571"/>
    <w:multiLevelType w:val="hybridMultilevel"/>
    <w:tmpl w:val="B07C1F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79A4CA6"/>
    <w:multiLevelType w:val="hybridMultilevel"/>
    <w:tmpl w:val="40321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00EE0"/>
    <w:multiLevelType w:val="hybridMultilevel"/>
    <w:tmpl w:val="DD4E83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DC1452"/>
    <w:multiLevelType w:val="hybridMultilevel"/>
    <w:tmpl w:val="82881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9E7344"/>
    <w:multiLevelType w:val="hybridMultilevel"/>
    <w:tmpl w:val="FD44D192"/>
    <w:lvl w:ilvl="0" w:tplc="56E2AFC2">
      <w:start w:val="1"/>
      <w:numFmt w:val="decimal"/>
      <w:lvlText w:val="%1."/>
      <w:lvlJc w:val="left"/>
      <w:pPr>
        <w:ind w:left="540" w:hanging="360"/>
      </w:pPr>
      <w:rPr>
        <w:color w:val="000000" w:themeColor="text1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423F3C"/>
    <w:multiLevelType w:val="hybridMultilevel"/>
    <w:tmpl w:val="BAC49E3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25" w15:restartNumberingAfterBreak="0">
    <w:nsid w:val="59EF5F36"/>
    <w:multiLevelType w:val="hybridMultilevel"/>
    <w:tmpl w:val="AE466468"/>
    <w:lvl w:ilvl="0" w:tplc="214A5FF6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222440"/>
    <w:multiLevelType w:val="hybridMultilevel"/>
    <w:tmpl w:val="72ACD3B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344FC0"/>
    <w:multiLevelType w:val="hybridMultilevel"/>
    <w:tmpl w:val="839C7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5C34F9"/>
    <w:multiLevelType w:val="hybridMultilevel"/>
    <w:tmpl w:val="D6065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D46EC"/>
    <w:multiLevelType w:val="hybridMultilevel"/>
    <w:tmpl w:val="126AE35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6575048A"/>
    <w:multiLevelType w:val="hybridMultilevel"/>
    <w:tmpl w:val="D3D4163A"/>
    <w:lvl w:ilvl="0" w:tplc="2BAA94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9E081B"/>
    <w:multiLevelType w:val="hybridMultilevel"/>
    <w:tmpl w:val="FC12C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8D176F"/>
    <w:multiLevelType w:val="hybridMultilevel"/>
    <w:tmpl w:val="3F18CDD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99C450E"/>
    <w:multiLevelType w:val="hybridMultilevel"/>
    <w:tmpl w:val="72ACD3B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CB5306"/>
    <w:multiLevelType w:val="hybridMultilevel"/>
    <w:tmpl w:val="9C0AD25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6EB56173"/>
    <w:multiLevelType w:val="hybridMultilevel"/>
    <w:tmpl w:val="955C8FD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 w15:restartNumberingAfterBreak="0">
    <w:nsid w:val="7046736A"/>
    <w:multiLevelType w:val="hybridMultilevel"/>
    <w:tmpl w:val="D97637E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0809A2"/>
    <w:multiLevelType w:val="hybridMultilevel"/>
    <w:tmpl w:val="63C4B878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8" w15:restartNumberingAfterBreak="0">
    <w:nsid w:val="7B053B89"/>
    <w:multiLevelType w:val="hybridMultilevel"/>
    <w:tmpl w:val="F962D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A14DE0"/>
    <w:multiLevelType w:val="hybridMultilevel"/>
    <w:tmpl w:val="EE76BBE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7DAF0631"/>
    <w:multiLevelType w:val="hybridMultilevel"/>
    <w:tmpl w:val="798C6C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4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3"/>
  </w:num>
  <w:num w:numId="11">
    <w:abstractNumId w:val="0"/>
  </w:num>
  <w:num w:numId="12">
    <w:abstractNumId w:val="1"/>
  </w:num>
  <w:num w:numId="13">
    <w:abstractNumId w:val="4"/>
  </w:num>
  <w:num w:numId="14">
    <w:abstractNumId w:val="11"/>
  </w:num>
  <w:num w:numId="15">
    <w:abstractNumId w:val="27"/>
  </w:num>
  <w:num w:numId="16">
    <w:abstractNumId w:val="5"/>
  </w:num>
  <w:num w:numId="17">
    <w:abstractNumId w:val="21"/>
  </w:num>
  <w:num w:numId="18">
    <w:abstractNumId w:val="31"/>
  </w:num>
  <w:num w:numId="19">
    <w:abstractNumId w:val="6"/>
  </w:num>
  <w:num w:numId="20">
    <w:abstractNumId w:val="36"/>
  </w:num>
  <w:num w:numId="21">
    <w:abstractNumId w:val="17"/>
  </w:num>
  <w:num w:numId="22">
    <w:abstractNumId w:val="18"/>
  </w:num>
  <w:num w:numId="23">
    <w:abstractNumId w:val="28"/>
  </w:num>
  <w:num w:numId="24">
    <w:abstractNumId w:val="30"/>
  </w:num>
  <w:num w:numId="25">
    <w:abstractNumId w:val="15"/>
  </w:num>
  <w:num w:numId="26">
    <w:abstractNumId w:val="10"/>
  </w:num>
  <w:num w:numId="27">
    <w:abstractNumId w:val="20"/>
  </w:num>
  <w:num w:numId="28">
    <w:abstractNumId w:val="9"/>
  </w:num>
  <w:num w:numId="29">
    <w:abstractNumId w:val="26"/>
  </w:num>
  <w:num w:numId="30">
    <w:abstractNumId w:val="3"/>
  </w:num>
  <w:num w:numId="31">
    <w:abstractNumId w:val="8"/>
  </w:num>
  <w:num w:numId="32">
    <w:abstractNumId w:val="40"/>
  </w:num>
  <w:num w:numId="33">
    <w:abstractNumId w:val="14"/>
  </w:num>
  <w:num w:numId="34">
    <w:abstractNumId w:val="7"/>
  </w:num>
  <w:num w:numId="35">
    <w:abstractNumId w:val="19"/>
  </w:num>
  <w:num w:numId="36">
    <w:abstractNumId w:val="29"/>
  </w:num>
  <w:num w:numId="37">
    <w:abstractNumId w:val="34"/>
  </w:num>
  <w:num w:numId="38">
    <w:abstractNumId w:val="35"/>
  </w:num>
  <w:num w:numId="39">
    <w:abstractNumId w:val="37"/>
  </w:num>
  <w:num w:numId="40">
    <w:abstractNumId w:val="13"/>
  </w:num>
  <w:num w:numId="41">
    <w:abstractNumId w:val="39"/>
  </w:num>
  <w:num w:numId="42">
    <w:abstractNumId w:val="32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61B"/>
    <w:rsid w:val="0000025F"/>
    <w:rsid w:val="00004839"/>
    <w:rsid w:val="00011A62"/>
    <w:rsid w:val="000145A5"/>
    <w:rsid w:val="000149B4"/>
    <w:rsid w:val="00017016"/>
    <w:rsid w:val="00021961"/>
    <w:rsid w:val="0002393B"/>
    <w:rsid w:val="00023970"/>
    <w:rsid w:val="00025B25"/>
    <w:rsid w:val="0003020F"/>
    <w:rsid w:val="000341F1"/>
    <w:rsid w:val="0003471F"/>
    <w:rsid w:val="00036524"/>
    <w:rsid w:val="0004033B"/>
    <w:rsid w:val="00041CB6"/>
    <w:rsid w:val="000431D4"/>
    <w:rsid w:val="000451EF"/>
    <w:rsid w:val="00045557"/>
    <w:rsid w:val="00050D98"/>
    <w:rsid w:val="0005147E"/>
    <w:rsid w:val="000540BB"/>
    <w:rsid w:val="00054DE4"/>
    <w:rsid w:val="00060762"/>
    <w:rsid w:val="00061F7D"/>
    <w:rsid w:val="000621A7"/>
    <w:rsid w:val="00062B46"/>
    <w:rsid w:val="000651FA"/>
    <w:rsid w:val="000655E4"/>
    <w:rsid w:val="00067FE9"/>
    <w:rsid w:val="00072D97"/>
    <w:rsid w:val="00073119"/>
    <w:rsid w:val="00074AE4"/>
    <w:rsid w:val="00083B0E"/>
    <w:rsid w:val="000951AB"/>
    <w:rsid w:val="00097904"/>
    <w:rsid w:val="000A1B27"/>
    <w:rsid w:val="000A2216"/>
    <w:rsid w:val="000A3FC0"/>
    <w:rsid w:val="000A5FC6"/>
    <w:rsid w:val="000B0C46"/>
    <w:rsid w:val="000B1710"/>
    <w:rsid w:val="000C1AFA"/>
    <w:rsid w:val="000C1BA7"/>
    <w:rsid w:val="000C1CFA"/>
    <w:rsid w:val="000C5DF2"/>
    <w:rsid w:val="000C67A5"/>
    <w:rsid w:val="000C7109"/>
    <w:rsid w:val="000D1407"/>
    <w:rsid w:val="000D1E6C"/>
    <w:rsid w:val="000D6452"/>
    <w:rsid w:val="000D77B6"/>
    <w:rsid w:val="000E1A5C"/>
    <w:rsid w:val="000E1B37"/>
    <w:rsid w:val="000E1DBD"/>
    <w:rsid w:val="000E49A1"/>
    <w:rsid w:val="000E5C03"/>
    <w:rsid w:val="0010147F"/>
    <w:rsid w:val="00106A03"/>
    <w:rsid w:val="00113D92"/>
    <w:rsid w:val="00114A13"/>
    <w:rsid w:val="00116E0D"/>
    <w:rsid w:val="001171AB"/>
    <w:rsid w:val="00123EA0"/>
    <w:rsid w:val="001272AE"/>
    <w:rsid w:val="00130D02"/>
    <w:rsid w:val="00132F05"/>
    <w:rsid w:val="001368EC"/>
    <w:rsid w:val="001423E0"/>
    <w:rsid w:val="001453B6"/>
    <w:rsid w:val="00160F23"/>
    <w:rsid w:val="0017486E"/>
    <w:rsid w:val="00186A25"/>
    <w:rsid w:val="00191C91"/>
    <w:rsid w:val="001A2C56"/>
    <w:rsid w:val="001A48BA"/>
    <w:rsid w:val="001A4A86"/>
    <w:rsid w:val="001B0E66"/>
    <w:rsid w:val="001B3280"/>
    <w:rsid w:val="001B4E96"/>
    <w:rsid w:val="001B68F0"/>
    <w:rsid w:val="001B6D29"/>
    <w:rsid w:val="001C11C8"/>
    <w:rsid w:val="001C4C5B"/>
    <w:rsid w:val="001C65DD"/>
    <w:rsid w:val="001C7E21"/>
    <w:rsid w:val="001D15C3"/>
    <w:rsid w:val="001D4FAC"/>
    <w:rsid w:val="001E0716"/>
    <w:rsid w:val="001E1108"/>
    <w:rsid w:val="001E3E0E"/>
    <w:rsid w:val="001E46C2"/>
    <w:rsid w:val="001F10BE"/>
    <w:rsid w:val="001F1C2A"/>
    <w:rsid w:val="002007A6"/>
    <w:rsid w:val="00205A57"/>
    <w:rsid w:val="0020762E"/>
    <w:rsid w:val="00215144"/>
    <w:rsid w:val="0021611C"/>
    <w:rsid w:val="00217949"/>
    <w:rsid w:val="00217DEB"/>
    <w:rsid w:val="00222191"/>
    <w:rsid w:val="00223103"/>
    <w:rsid w:val="00231189"/>
    <w:rsid w:val="0023190F"/>
    <w:rsid w:val="00233542"/>
    <w:rsid w:val="00234D6B"/>
    <w:rsid w:val="002363F5"/>
    <w:rsid w:val="002467CD"/>
    <w:rsid w:val="0025159A"/>
    <w:rsid w:val="002515F8"/>
    <w:rsid w:val="002521DB"/>
    <w:rsid w:val="0025402F"/>
    <w:rsid w:val="00262AC8"/>
    <w:rsid w:val="002724A5"/>
    <w:rsid w:val="00276F49"/>
    <w:rsid w:val="002858DE"/>
    <w:rsid w:val="0028690A"/>
    <w:rsid w:val="00290699"/>
    <w:rsid w:val="00294B32"/>
    <w:rsid w:val="002952E4"/>
    <w:rsid w:val="002A0B22"/>
    <w:rsid w:val="002A1A30"/>
    <w:rsid w:val="002A4E64"/>
    <w:rsid w:val="002A7BE6"/>
    <w:rsid w:val="002B2055"/>
    <w:rsid w:val="002B3AB9"/>
    <w:rsid w:val="002B48A2"/>
    <w:rsid w:val="002C535A"/>
    <w:rsid w:val="002D2C3C"/>
    <w:rsid w:val="002D4A6A"/>
    <w:rsid w:val="002E35A1"/>
    <w:rsid w:val="002E4095"/>
    <w:rsid w:val="002E4225"/>
    <w:rsid w:val="002E48B1"/>
    <w:rsid w:val="002E5242"/>
    <w:rsid w:val="002E5B37"/>
    <w:rsid w:val="002F7026"/>
    <w:rsid w:val="00307DF5"/>
    <w:rsid w:val="00314B45"/>
    <w:rsid w:val="0032467A"/>
    <w:rsid w:val="00331112"/>
    <w:rsid w:val="00340962"/>
    <w:rsid w:val="00343553"/>
    <w:rsid w:val="00346AF7"/>
    <w:rsid w:val="00347921"/>
    <w:rsid w:val="0035091B"/>
    <w:rsid w:val="0035121D"/>
    <w:rsid w:val="00356D6C"/>
    <w:rsid w:val="00357E6A"/>
    <w:rsid w:val="00362070"/>
    <w:rsid w:val="00365481"/>
    <w:rsid w:val="00365B9B"/>
    <w:rsid w:val="00367CF3"/>
    <w:rsid w:val="00372341"/>
    <w:rsid w:val="00372498"/>
    <w:rsid w:val="00374C15"/>
    <w:rsid w:val="003755D2"/>
    <w:rsid w:val="00382DAC"/>
    <w:rsid w:val="00383EA1"/>
    <w:rsid w:val="00384DC9"/>
    <w:rsid w:val="00386B6C"/>
    <w:rsid w:val="00391793"/>
    <w:rsid w:val="0039446F"/>
    <w:rsid w:val="00396949"/>
    <w:rsid w:val="003A03FB"/>
    <w:rsid w:val="003A4EB9"/>
    <w:rsid w:val="003A72E4"/>
    <w:rsid w:val="003B15C2"/>
    <w:rsid w:val="003B5E9B"/>
    <w:rsid w:val="003C6206"/>
    <w:rsid w:val="003C6428"/>
    <w:rsid w:val="003D2339"/>
    <w:rsid w:val="003D3005"/>
    <w:rsid w:val="003D472E"/>
    <w:rsid w:val="003D4F13"/>
    <w:rsid w:val="003E374B"/>
    <w:rsid w:val="003E3822"/>
    <w:rsid w:val="003E44DF"/>
    <w:rsid w:val="003E457B"/>
    <w:rsid w:val="003E60C0"/>
    <w:rsid w:val="003F0230"/>
    <w:rsid w:val="003F393D"/>
    <w:rsid w:val="003F6170"/>
    <w:rsid w:val="00400FE4"/>
    <w:rsid w:val="00404CFC"/>
    <w:rsid w:val="004058DF"/>
    <w:rsid w:val="00407D04"/>
    <w:rsid w:val="004114F3"/>
    <w:rsid w:val="00420679"/>
    <w:rsid w:val="00421582"/>
    <w:rsid w:val="00422CB3"/>
    <w:rsid w:val="00422F71"/>
    <w:rsid w:val="0042353C"/>
    <w:rsid w:val="00432E38"/>
    <w:rsid w:val="00433FD5"/>
    <w:rsid w:val="004441FA"/>
    <w:rsid w:val="00446911"/>
    <w:rsid w:val="00451DAD"/>
    <w:rsid w:val="0045297D"/>
    <w:rsid w:val="004548E1"/>
    <w:rsid w:val="00457885"/>
    <w:rsid w:val="0046108C"/>
    <w:rsid w:val="004629C6"/>
    <w:rsid w:val="00462FD1"/>
    <w:rsid w:val="00464120"/>
    <w:rsid w:val="00470C88"/>
    <w:rsid w:val="004750D0"/>
    <w:rsid w:val="0048054D"/>
    <w:rsid w:val="00483B2B"/>
    <w:rsid w:val="004872A4"/>
    <w:rsid w:val="0049248D"/>
    <w:rsid w:val="00497C80"/>
    <w:rsid w:val="004A108C"/>
    <w:rsid w:val="004A137E"/>
    <w:rsid w:val="004B238C"/>
    <w:rsid w:val="004B3448"/>
    <w:rsid w:val="004B41C3"/>
    <w:rsid w:val="004B6777"/>
    <w:rsid w:val="004C2D02"/>
    <w:rsid w:val="004C4D1D"/>
    <w:rsid w:val="004C571F"/>
    <w:rsid w:val="004D018D"/>
    <w:rsid w:val="004D0BAF"/>
    <w:rsid w:val="004D2607"/>
    <w:rsid w:val="004D4762"/>
    <w:rsid w:val="004D5403"/>
    <w:rsid w:val="004D7D45"/>
    <w:rsid w:val="004E4F6F"/>
    <w:rsid w:val="004E7D39"/>
    <w:rsid w:val="004F07FB"/>
    <w:rsid w:val="004F11F6"/>
    <w:rsid w:val="004F6843"/>
    <w:rsid w:val="004F7093"/>
    <w:rsid w:val="005025EA"/>
    <w:rsid w:val="00503C8F"/>
    <w:rsid w:val="0050459E"/>
    <w:rsid w:val="00507C13"/>
    <w:rsid w:val="005115D9"/>
    <w:rsid w:val="00521A2D"/>
    <w:rsid w:val="00524D59"/>
    <w:rsid w:val="00526836"/>
    <w:rsid w:val="00531BD2"/>
    <w:rsid w:val="00532782"/>
    <w:rsid w:val="00540367"/>
    <w:rsid w:val="005434F6"/>
    <w:rsid w:val="00547786"/>
    <w:rsid w:val="005541AB"/>
    <w:rsid w:val="00556A67"/>
    <w:rsid w:val="00560156"/>
    <w:rsid w:val="00560EA2"/>
    <w:rsid w:val="00564A01"/>
    <w:rsid w:val="00566292"/>
    <w:rsid w:val="00566C64"/>
    <w:rsid w:val="00566C73"/>
    <w:rsid w:val="0056700D"/>
    <w:rsid w:val="00567265"/>
    <w:rsid w:val="00575057"/>
    <w:rsid w:val="00575091"/>
    <w:rsid w:val="005760FE"/>
    <w:rsid w:val="00583762"/>
    <w:rsid w:val="00585313"/>
    <w:rsid w:val="00585B60"/>
    <w:rsid w:val="005927DE"/>
    <w:rsid w:val="0059482D"/>
    <w:rsid w:val="00596571"/>
    <w:rsid w:val="005975E7"/>
    <w:rsid w:val="005A14CB"/>
    <w:rsid w:val="005A403F"/>
    <w:rsid w:val="005A4591"/>
    <w:rsid w:val="005A66F8"/>
    <w:rsid w:val="005A6E45"/>
    <w:rsid w:val="005A71D8"/>
    <w:rsid w:val="005A7E7F"/>
    <w:rsid w:val="005B24A9"/>
    <w:rsid w:val="005B49F1"/>
    <w:rsid w:val="005C0262"/>
    <w:rsid w:val="005C41D6"/>
    <w:rsid w:val="005C7A7A"/>
    <w:rsid w:val="005D05D5"/>
    <w:rsid w:val="005E01FD"/>
    <w:rsid w:val="005E35BD"/>
    <w:rsid w:val="005F5693"/>
    <w:rsid w:val="005F716E"/>
    <w:rsid w:val="00606871"/>
    <w:rsid w:val="0060769E"/>
    <w:rsid w:val="006118A1"/>
    <w:rsid w:val="0061318E"/>
    <w:rsid w:val="00613AE2"/>
    <w:rsid w:val="00613D5F"/>
    <w:rsid w:val="0061520C"/>
    <w:rsid w:val="0061559F"/>
    <w:rsid w:val="00615CBA"/>
    <w:rsid w:val="0062043D"/>
    <w:rsid w:val="0062179A"/>
    <w:rsid w:val="00623B1F"/>
    <w:rsid w:val="0062478A"/>
    <w:rsid w:val="00626241"/>
    <w:rsid w:val="00630F03"/>
    <w:rsid w:val="00632E96"/>
    <w:rsid w:val="006348F2"/>
    <w:rsid w:val="00634AB6"/>
    <w:rsid w:val="00635C1A"/>
    <w:rsid w:val="0063714E"/>
    <w:rsid w:val="00637F3B"/>
    <w:rsid w:val="00640723"/>
    <w:rsid w:val="00645417"/>
    <w:rsid w:val="006469DB"/>
    <w:rsid w:val="00647032"/>
    <w:rsid w:val="00651B76"/>
    <w:rsid w:val="00654774"/>
    <w:rsid w:val="006547FC"/>
    <w:rsid w:val="006665F3"/>
    <w:rsid w:val="006709D8"/>
    <w:rsid w:val="00674F14"/>
    <w:rsid w:val="006774E6"/>
    <w:rsid w:val="00677766"/>
    <w:rsid w:val="00681B4E"/>
    <w:rsid w:val="00682B82"/>
    <w:rsid w:val="006843F9"/>
    <w:rsid w:val="00685B22"/>
    <w:rsid w:val="006866C4"/>
    <w:rsid w:val="00687448"/>
    <w:rsid w:val="006957DA"/>
    <w:rsid w:val="00697488"/>
    <w:rsid w:val="006A13F6"/>
    <w:rsid w:val="006A63D3"/>
    <w:rsid w:val="006B0DE3"/>
    <w:rsid w:val="006B34E7"/>
    <w:rsid w:val="006B6AC9"/>
    <w:rsid w:val="006C229B"/>
    <w:rsid w:val="006C447D"/>
    <w:rsid w:val="006E44D3"/>
    <w:rsid w:val="006E6726"/>
    <w:rsid w:val="006E7D70"/>
    <w:rsid w:val="006F1CC4"/>
    <w:rsid w:val="006F27BD"/>
    <w:rsid w:val="006F283E"/>
    <w:rsid w:val="007015B8"/>
    <w:rsid w:val="00701DC5"/>
    <w:rsid w:val="0070208F"/>
    <w:rsid w:val="0070289E"/>
    <w:rsid w:val="007036EA"/>
    <w:rsid w:val="00704338"/>
    <w:rsid w:val="007116AF"/>
    <w:rsid w:val="00717E30"/>
    <w:rsid w:val="00726E73"/>
    <w:rsid w:val="0073001C"/>
    <w:rsid w:val="0073523A"/>
    <w:rsid w:val="007366E3"/>
    <w:rsid w:val="007403B9"/>
    <w:rsid w:val="007411F9"/>
    <w:rsid w:val="007447FF"/>
    <w:rsid w:val="00745126"/>
    <w:rsid w:val="00747B79"/>
    <w:rsid w:val="0075115A"/>
    <w:rsid w:val="00752955"/>
    <w:rsid w:val="007533F8"/>
    <w:rsid w:val="0075349C"/>
    <w:rsid w:val="00760E37"/>
    <w:rsid w:val="007614FB"/>
    <w:rsid w:val="00763A59"/>
    <w:rsid w:val="0076603C"/>
    <w:rsid w:val="00766AF6"/>
    <w:rsid w:val="00770AD9"/>
    <w:rsid w:val="007722B0"/>
    <w:rsid w:val="00774D7D"/>
    <w:rsid w:val="0077514D"/>
    <w:rsid w:val="00775DB5"/>
    <w:rsid w:val="007820B1"/>
    <w:rsid w:val="00786543"/>
    <w:rsid w:val="00790187"/>
    <w:rsid w:val="007A0364"/>
    <w:rsid w:val="007A4119"/>
    <w:rsid w:val="007B4DE0"/>
    <w:rsid w:val="007B5D2E"/>
    <w:rsid w:val="007C1C42"/>
    <w:rsid w:val="007C263D"/>
    <w:rsid w:val="007C32D8"/>
    <w:rsid w:val="007C53C0"/>
    <w:rsid w:val="007C7545"/>
    <w:rsid w:val="007D2511"/>
    <w:rsid w:val="007D2DE2"/>
    <w:rsid w:val="007D56F1"/>
    <w:rsid w:val="007D65C5"/>
    <w:rsid w:val="007E7592"/>
    <w:rsid w:val="007F55F9"/>
    <w:rsid w:val="007F6713"/>
    <w:rsid w:val="008152D4"/>
    <w:rsid w:val="0081758F"/>
    <w:rsid w:val="008241FB"/>
    <w:rsid w:val="008243C9"/>
    <w:rsid w:val="0082490B"/>
    <w:rsid w:val="0082667C"/>
    <w:rsid w:val="008267DE"/>
    <w:rsid w:val="00830E3E"/>
    <w:rsid w:val="00832B65"/>
    <w:rsid w:val="00833CA5"/>
    <w:rsid w:val="00834781"/>
    <w:rsid w:val="00835978"/>
    <w:rsid w:val="00842035"/>
    <w:rsid w:val="008533E6"/>
    <w:rsid w:val="00855435"/>
    <w:rsid w:val="008613B5"/>
    <w:rsid w:val="00863382"/>
    <w:rsid w:val="00867F14"/>
    <w:rsid w:val="00872EBA"/>
    <w:rsid w:val="00876CD4"/>
    <w:rsid w:val="008803FB"/>
    <w:rsid w:val="00881684"/>
    <w:rsid w:val="008819FF"/>
    <w:rsid w:val="00881F1F"/>
    <w:rsid w:val="00886CAF"/>
    <w:rsid w:val="00892719"/>
    <w:rsid w:val="00894C20"/>
    <w:rsid w:val="008A31C9"/>
    <w:rsid w:val="008A3F34"/>
    <w:rsid w:val="008A421B"/>
    <w:rsid w:val="008B0811"/>
    <w:rsid w:val="008B1380"/>
    <w:rsid w:val="008B4F7C"/>
    <w:rsid w:val="008B74AF"/>
    <w:rsid w:val="008C34A0"/>
    <w:rsid w:val="008C50D4"/>
    <w:rsid w:val="008D0694"/>
    <w:rsid w:val="008D1517"/>
    <w:rsid w:val="008D4CC0"/>
    <w:rsid w:val="008E3CDF"/>
    <w:rsid w:val="008E7558"/>
    <w:rsid w:val="008F04FF"/>
    <w:rsid w:val="008F1CFD"/>
    <w:rsid w:val="008F7042"/>
    <w:rsid w:val="008F7E7A"/>
    <w:rsid w:val="00901604"/>
    <w:rsid w:val="00903685"/>
    <w:rsid w:val="00920BED"/>
    <w:rsid w:val="00921C0D"/>
    <w:rsid w:val="009303C0"/>
    <w:rsid w:val="00933967"/>
    <w:rsid w:val="00936924"/>
    <w:rsid w:val="00937165"/>
    <w:rsid w:val="0094061D"/>
    <w:rsid w:val="00946B86"/>
    <w:rsid w:val="009477A5"/>
    <w:rsid w:val="0094789C"/>
    <w:rsid w:val="00953D07"/>
    <w:rsid w:val="00954519"/>
    <w:rsid w:val="00954B7B"/>
    <w:rsid w:val="00954EFA"/>
    <w:rsid w:val="00954F18"/>
    <w:rsid w:val="00955F17"/>
    <w:rsid w:val="00965CD8"/>
    <w:rsid w:val="00967005"/>
    <w:rsid w:val="00971D67"/>
    <w:rsid w:val="00972173"/>
    <w:rsid w:val="009762EE"/>
    <w:rsid w:val="0097683C"/>
    <w:rsid w:val="00977299"/>
    <w:rsid w:val="00985009"/>
    <w:rsid w:val="00985CDC"/>
    <w:rsid w:val="00986232"/>
    <w:rsid w:val="00992847"/>
    <w:rsid w:val="00996B2D"/>
    <w:rsid w:val="009976CC"/>
    <w:rsid w:val="00997E7E"/>
    <w:rsid w:val="009A024E"/>
    <w:rsid w:val="009A451A"/>
    <w:rsid w:val="009A4E74"/>
    <w:rsid w:val="009B003E"/>
    <w:rsid w:val="009B5C85"/>
    <w:rsid w:val="009B7735"/>
    <w:rsid w:val="009C003E"/>
    <w:rsid w:val="009C1536"/>
    <w:rsid w:val="009C48E9"/>
    <w:rsid w:val="009C5266"/>
    <w:rsid w:val="009C6E3A"/>
    <w:rsid w:val="009C7668"/>
    <w:rsid w:val="009E6841"/>
    <w:rsid w:val="009E7F8A"/>
    <w:rsid w:val="009F16B7"/>
    <w:rsid w:val="009F24BA"/>
    <w:rsid w:val="009F3C62"/>
    <w:rsid w:val="009F51C4"/>
    <w:rsid w:val="009F56C0"/>
    <w:rsid w:val="009F59B2"/>
    <w:rsid w:val="009F7866"/>
    <w:rsid w:val="00A0184C"/>
    <w:rsid w:val="00A02235"/>
    <w:rsid w:val="00A0233A"/>
    <w:rsid w:val="00A04663"/>
    <w:rsid w:val="00A07171"/>
    <w:rsid w:val="00A12360"/>
    <w:rsid w:val="00A146E2"/>
    <w:rsid w:val="00A15079"/>
    <w:rsid w:val="00A150EA"/>
    <w:rsid w:val="00A15887"/>
    <w:rsid w:val="00A17507"/>
    <w:rsid w:val="00A31B03"/>
    <w:rsid w:val="00A35754"/>
    <w:rsid w:val="00A379FD"/>
    <w:rsid w:val="00A37C8C"/>
    <w:rsid w:val="00A40595"/>
    <w:rsid w:val="00A43E82"/>
    <w:rsid w:val="00A64075"/>
    <w:rsid w:val="00A65979"/>
    <w:rsid w:val="00A7116C"/>
    <w:rsid w:val="00A73F41"/>
    <w:rsid w:val="00A76B49"/>
    <w:rsid w:val="00AA35DF"/>
    <w:rsid w:val="00AB3F13"/>
    <w:rsid w:val="00AB55B1"/>
    <w:rsid w:val="00AC2A6A"/>
    <w:rsid w:val="00AC4CA0"/>
    <w:rsid w:val="00AC63C2"/>
    <w:rsid w:val="00AD37DE"/>
    <w:rsid w:val="00AD47CC"/>
    <w:rsid w:val="00AD4FD2"/>
    <w:rsid w:val="00AD75D8"/>
    <w:rsid w:val="00AE2AF5"/>
    <w:rsid w:val="00AE3537"/>
    <w:rsid w:val="00AE385E"/>
    <w:rsid w:val="00AE66A6"/>
    <w:rsid w:val="00AF0CD0"/>
    <w:rsid w:val="00B01B13"/>
    <w:rsid w:val="00B06069"/>
    <w:rsid w:val="00B079EB"/>
    <w:rsid w:val="00B12A11"/>
    <w:rsid w:val="00B12C6F"/>
    <w:rsid w:val="00B16573"/>
    <w:rsid w:val="00B16675"/>
    <w:rsid w:val="00B2077D"/>
    <w:rsid w:val="00B20A8E"/>
    <w:rsid w:val="00B23B7E"/>
    <w:rsid w:val="00B2651E"/>
    <w:rsid w:val="00B26FF7"/>
    <w:rsid w:val="00B32BE4"/>
    <w:rsid w:val="00B32E21"/>
    <w:rsid w:val="00B3561A"/>
    <w:rsid w:val="00B358FC"/>
    <w:rsid w:val="00B36207"/>
    <w:rsid w:val="00B54518"/>
    <w:rsid w:val="00B601F0"/>
    <w:rsid w:val="00B609C8"/>
    <w:rsid w:val="00B63170"/>
    <w:rsid w:val="00B6438F"/>
    <w:rsid w:val="00B67073"/>
    <w:rsid w:val="00B67546"/>
    <w:rsid w:val="00B7224A"/>
    <w:rsid w:val="00B745AD"/>
    <w:rsid w:val="00B77D60"/>
    <w:rsid w:val="00B82213"/>
    <w:rsid w:val="00B83D7C"/>
    <w:rsid w:val="00B84854"/>
    <w:rsid w:val="00B90544"/>
    <w:rsid w:val="00B90636"/>
    <w:rsid w:val="00B9268B"/>
    <w:rsid w:val="00B97CEA"/>
    <w:rsid w:val="00BA16A2"/>
    <w:rsid w:val="00BA56E2"/>
    <w:rsid w:val="00BA6D73"/>
    <w:rsid w:val="00BB2A39"/>
    <w:rsid w:val="00BB370A"/>
    <w:rsid w:val="00BB3A4E"/>
    <w:rsid w:val="00BC0C9F"/>
    <w:rsid w:val="00BC5CB1"/>
    <w:rsid w:val="00BD318E"/>
    <w:rsid w:val="00BD5861"/>
    <w:rsid w:val="00BD5CCD"/>
    <w:rsid w:val="00BE02E7"/>
    <w:rsid w:val="00BE0CC7"/>
    <w:rsid w:val="00BE43D0"/>
    <w:rsid w:val="00BE53EA"/>
    <w:rsid w:val="00BE656C"/>
    <w:rsid w:val="00BE6E81"/>
    <w:rsid w:val="00BF255A"/>
    <w:rsid w:val="00BF5729"/>
    <w:rsid w:val="00C06891"/>
    <w:rsid w:val="00C13FF9"/>
    <w:rsid w:val="00C17D98"/>
    <w:rsid w:val="00C23885"/>
    <w:rsid w:val="00C242D2"/>
    <w:rsid w:val="00C2654D"/>
    <w:rsid w:val="00C308D5"/>
    <w:rsid w:val="00C4226B"/>
    <w:rsid w:val="00C44A13"/>
    <w:rsid w:val="00C51F4E"/>
    <w:rsid w:val="00C533CF"/>
    <w:rsid w:val="00C54351"/>
    <w:rsid w:val="00C60187"/>
    <w:rsid w:val="00C63077"/>
    <w:rsid w:val="00C648C6"/>
    <w:rsid w:val="00C65541"/>
    <w:rsid w:val="00C66995"/>
    <w:rsid w:val="00C67B3C"/>
    <w:rsid w:val="00C72A41"/>
    <w:rsid w:val="00C73B1B"/>
    <w:rsid w:val="00C744C8"/>
    <w:rsid w:val="00C74DCE"/>
    <w:rsid w:val="00C75037"/>
    <w:rsid w:val="00C75BC3"/>
    <w:rsid w:val="00C84060"/>
    <w:rsid w:val="00C874EE"/>
    <w:rsid w:val="00C8778F"/>
    <w:rsid w:val="00C9107F"/>
    <w:rsid w:val="00C93E66"/>
    <w:rsid w:val="00C95E4E"/>
    <w:rsid w:val="00C961E0"/>
    <w:rsid w:val="00C96F11"/>
    <w:rsid w:val="00CA1C5B"/>
    <w:rsid w:val="00CA2635"/>
    <w:rsid w:val="00CA3227"/>
    <w:rsid w:val="00CA537B"/>
    <w:rsid w:val="00CA74B0"/>
    <w:rsid w:val="00CA7CBD"/>
    <w:rsid w:val="00CB1366"/>
    <w:rsid w:val="00CB1795"/>
    <w:rsid w:val="00CB4152"/>
    <w:rsid w:val="00CB435B"/>
    <w:rsid w:val="00CB5228"/>
    <w:rsid w:val="00CB6BC7"/>
    <w:rsid w:val="00CB70B4"/>
    <w:rsid w:val="00CB7E23"/>
    <w:rsid w:val="00CC47F5"/>
    <w:rsid w:val="00CD5150"/>
    <w:rsid w:val="00CD61BB"/>
    <w:rsid w:val="00CE34AD"/>
    <w:rsid w:val="00CE36DD"/>
    <w:rsid w:val="00CE3EED"/>
    <w:rsid w:val="00CF0C47"/>
    <w:rsid w:val="00CF175A"/>
    <w:rsid w:val="00CF4A36"/>
    <w:rsid w:val="00D00BC7"/>
    <w:rsid w:val="00D00F90"/>
    <w:rsid w:val="00D04E06"/>
    <w:rsid w:val="00D04E9B"/>
    <w:rsid w:val="00D13685"/>
    <w:rsid w:val="00D16C93"/>
    <w:rsid w:val="00D216F6"/>
    <w:rsid w:val="00D254E9"/>
    <w:rsid w:val="00D25FD0"/>
    <w:rsid w:val="00D26FF6"/>
    <w:rsid w:val="00D34F2C"/>
    <w:rsid w:val="00D36F58"/>
    <w:rsid w:val="00D4166E"/>
    <w:rsid w:val="00D42471"/>
    <w:rsid w:val="00D44FD7"/>
    <w:rsid w:val="00D45894"/>
    <w:rsid w:val="00D5490A"/>
    <w:rsid w:val="00D620B7"/>
    <w:rsid w:val="00D62E53"/>
    <w:rsid w:val="00D64402"/>
    <w:rsid w:val="00D7141D"/>
    <w:rsid w:val="00D72851"/>
    <w:rsid w:val="00D85EA2"/>
    <w:rsid w:val="00D87AA1"/>
    <w:rsid w:val="00D918BE"/>
    <w:rsid w:val="00D94630"/>
    <w:rsid w:val="00D95F6D"/>
    <w:rsid w:val="00DA1F98"/>
    <w:rsid w:val="00DA2454"/>
    <w:rsid w:val="00DA5B0C"/>
    <w:rsid w:val="00DA61C8"/>
    <w:rsid w:val="00DA73FD"/>
    <w:rsid w:val="00DB1926"/>
    <w:rsid w:val="00DB55B2"/>
    <w:rsid w:val="00DB703F"/>
    <w:rsid w:val="00DC024A"/>
    <w:rsid w:val="00DC06F2"/>
    <w:rsid w:val="00DC1E73"/>
    <w:rsid w:val="00DC241D"/>
    <w:rsid w:val="00DC2DE5"/>
    <w:rsid w:val="00DC6B48"/>
    <w:rsid w:val="00DC7085"/>
    <w:rsid w:val="00DC708B"/>
    <w:rsid w:val="00DD0984"/>
    <w:rsid w:val="00DD0CBA"/>
    <w:rsid w:val="00DD2775"/>
    <w:rsid w:val="00DD476E"/>
    <w:rsid w:val="00DD6078"/>
    <w:rsid w:val="00DE02D5"/>
    <w:rsid w:val="00DE389E"/>
    <w:rsid w:val="00DE627B"/>
    <w:rsid w:val="00DF236A"/>
    <w:rsid w:val="00DF45D2"/>
    <w:rsid w:val="00DF58E2"/>
    <w:rsid w:val="00E0321E"/>
    <w:rsid w:val="00E054E4"/>
    <w:rsid w:val="00E11B84"/>
    <w:rsid w:val="00E1526C"/>
    <w:rsid w:val="00E21FB5"/>
    <w:rsid w:val="00E22979"/>
    <w:rsid w:val="00E22ECD"/>
    <w:rsid w:val="00E24A11"/>
    <w:rsid w:val="00E30D48"/>
    <w:rsid w:val="00E31D16"/>
    <w:rsid w:val="00E33061"/>
    <w:rsid w:val="00E341E5"/>
    <w:rsid w:val="00E35853"/>
    <w:rsid w:val="00E36D52"/>
    <w:rsid w:val="00E371E5"/>
    <w:rsid w:val="00E37A8E"/>
    <w:rsid w:val="00E40FFE"/>
    <w:rsid w:val="00E42F9C"/>
    <w:rsid w:val="00E437AA"/>
    <w:rsid w:val="00E4465A"/>
    <w:rsid w:val="00E5005F"/>
    <w:rsid w:val="00E51242"/>
    <w:rsid w:val="00E5376A"/>
    <w:rsid w:val="00E53E35"/>
    <w:rsid w:val="00E576C3"/>
    <w:rsid w:val="00E627BE"/>
    <w:rsid w:val="00E62EF9"/>
    <w:rsid w:val="00E63D65"/>
    <w:rsid w:val="00E7022D"/>
    <w:rsid w:val="00E72163"/>
    <w:rsid w:val="00E72186"/>
    <w:rsid w:val="00E72EF6"/>
    <w:rsid w:val="00E740A1"/>
    <w:rsid w:val="00E76218"/>
    <w:rsid w:val="00E836D5"/>
    <w:rsid w:val="00E921DB"/>
    <w:rsid w:val="00E92BF7"/>
    <w:rsid w:val="00E961B1"/>
    <w:rsid w:val="00E965E2"/>
    <w:rsid w:val="00EA139C"/>
    <w:rsid w:val="00EA23BA"/>
    <w:rsid w:val="00EA3D33"/>
    <w:rsid w:val="00EA4888"/>
    <w:rsid w:val="00EA4DDA"/>
    <w:rsid w:val="00EB04CB"/>
    <w:rsid w:val="00EB12AE"/>
    <w:rsid w:val="00EB36A4"/>
    <w:rsid w:val="00EB541B"/>
    <w:rsid w:val="00EB56DF"/>
    <w:rsid w:val="00EC207B"/>
    <w:rsid w:val="00EC2664"/>
    <w:rsid w:val="00EC353C"/>
    <w:rsid w:val="00EC57BD"/>
    <w:rsid w:val="00EC653D"/>
    <w:rsid w:val="00ED467C"/>
    <w:rsid w:val="00ED7F12"/>
    <w:rsid w:val="00EE11ED"/>
    <w:rsid w:val="00EF0325"/>
    <w:rsid w:val="00EF4D90"/>
    <w:rsid w:val="00F04FBF"/>
    <w:rsid w:val="00F069A8"/>
    <w:rsid w:val="00F10733"/>
    <w:rsid w:val="00F14358"/>
    <w:rsid w:val="00F15B83"/>
    <w:rsid w:val="00F2392C"/>
    <w:rsid w:val="00F23BD9"/>
    <w:rsid w:val="00F25E51"/>
    <w:rsid w:val="00F31D2C"/>
    <w:rsid w:val="00F35ED6"/>
    <w:rsid w:val="00F44860"/>
    <w:rsid w:val="00F45BD5"/>
    <w:rsid w:val="00F515A2"/>
    <w:rsid w:val="00F57229"/>
    <w:rsid w:val="00F63104"/>
    <w:rsid w:val="00F64197"/>
    <w:rsid w:val="00F66966"/>
    <w:rsid w:val="00F70F8E"/>
    <w:rsid w:val="00F72668"/>
    <w:rsid w:val="00F74EC7"/>
    <w:rsid w:val="00F778B2"/>
    <w:rsid w:val="00F83536"/>
    <w:rsid w:val="00F84826"/>
    <w:rsid w:val="00F860D9"/>
    <w:rsid w:val="00F8661B"/>
    <w:rsid w:val="00F86C61"/>
    <w:rsid w:val="00F95953"/>
    <w:rsid w:val="00F969C6"/>
    <w:rsid w:val="00FA17A3"/>
    <w:rsid w:val="00FA2583"/>
    <w:rsid w:val="00FA2B18"/>
    <w:rsid w:val="00FB746D"/>
    <w:rsid w:val="00FC0DE8"/>
    <w:rsid w:val="00FC1397"/>
    <w:rsid w:val="00FC20D3"/>
    <w:rsid w:val="00FC4AE4"/>
    <w:rsid w:val="00FC5484"/>
    <w:rsid w:val="00FD0199"/>
    <w:rsid w:val="00FD0538"/>
    <w:rsid w:val="00FD1A12"/>
    <w:rsid w:val="00FD527C"/>
    <w:rsid w:val="00FD5E0E"/>
    <w:rsid w:val="00FD6ABE"/>
    <w:rsid w:val="00FD6C11"/>
    <w:rsid w:val="00FD6F1C"/>
    <w:rsid w:val="00FE0D49"/>
    <w:rsid w:val="00FE172C"/>
    <w:rsid w:val="00FE2C74"/>
    <w:rsid w:val="00FE5B83"/>
    <w:rsid w:val="00FF0A1F"/>
    <w:rsid w:val="00FF0EDE"/>
    <w:rsid w:val="00FF1FB4"/>
    <w:rsid w:val="00FF444D"/>
    <w:rsid w:val="00FF7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5:docId w15:val="{254BA47D-6001-4180-B817-522790D4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61B"/>
    <w:pPr>
      <w:ind w:left="720"/>
      <w:contextualSpacing/>
    </w:pPr>
  </w:style>
  <w:style w:type="table" w:styleId="TableGrid">
    <w:name w:val="Table Grid"/>
    <w:basedOn w:val="TableNormal"/>
    <w:uiPriority w:val="59"/>
    <w:rsid w:val="006454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4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A0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467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4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663"/>
  </w:style>
  <w:style w:type="paragraph" w:styleId="Footer">
    <w:name w:val="footer"/>
    <w:basedOn w:val="Normal"/>
    <w:link w:val="FooterChar"/>
    <w:uiPriority w:val="99"/>
    <w:unhideWhenUsed/>
    <w:rsid w:val="00A04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663"/>
  </w:style>
  <w:style w:type="character" w:styleId="PlaceholderText">
    <w:name w:val="Placeholder Text"/>
    <w:basedOn w:val="DefaultParagraphFont"/>
    <w:uiPriority w:val="99"/>
    <w:semiHidden/>
    <w:rsid w:val="00FE2C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8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86B18-450E-4771-9BB2-C9ED8D8B5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KRRWS</cp:lastModifiedBy>
  <cp:revision>2</cp:revision>
  <cp:lastPrinted>2020-03-21T06:45:00Z</cp:lastPrinted>
  <dcterms:created xsi:type="dcterms:W3CDTF">2023-06-14T07:22:00Z</dcterms:created>
  <dcterms:modified xsi:type="dcterms:W3CDTF">2023-06-14T07:22:00Z</dcterms:modified>
</cp:coreProperties>
</file>